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F4" w:rsidRPr="007666F4" w:rsidRDefault="007666F4">
      <w:pPr>
        <w:pStyle w:val="ConsPlusTitlePage"/>
        <w:rPr>
          <w:rFonts w:ascii="Times New Roman" w:hAnsi="Times New Roman" w:cs="Times New Roman"/>
          <w:sz w:val="24"/>
          <w:szCs w:val="24"/>
        </w:rPr>
      </w:pPr>
      <w:bookmarkStart w:id="0" w:name="_GoBack"/>
      <w:bookmarkEnd w:id="0"/>
      <w:r w:rsidRPr="007666F4">
        <w:rPr>
          <w:rFonts w:ascii="Times New Roman" w:hAnsi="Times New Roman" w:cs="Times New Roman"/>
          <w:sz w:val="24"/>
          <w:szCs w:val="24"/>
        </w:rPr>
        <w:br/>
      </w:r>
    </w:p>
    <w:p w:rsidR="007666F4" w:rsidRPr="007666F4" w:rsidRDefault="007666F4">
      <w:pPr>
        <w:pStyle w:val="ConsPlusNormal"/>
        <w:jc w:val="both"/>
        <w:outlineLvl w:val="0"/>
        <w:rPr>
          <w:rFonts w:ascii="Times New Roman" w:hAnsi="Times New Roman" w:cs="Times New Roman"/>
          <w:sz w:val="24"/>
          <w:szCs w:val="24"/>
        </w:rPr>
      </w:pPr>
    </w:p>
    <w:p w:rsidR="007666F4" w:rsidRPr="007666F4" w:rsidRDefault="007666F4">
      <w:pPr>
        <w:pStyle w:val="ConsPlusNormal"/>
        <w:rPr>
          <w:rFonts w:ascii="Times New Roman" w:hAnsi="Times New Roman" w:cs="Times New Roman"/>
          <w:sz w:val="24"/>
          <w:szCs w:val="24"/>
        </w:rPr>
      </w:pPr>
      <w:r w:rsidRPr="007666F4">
        <w:rPr>
          <w:rFonts w:ascii="Times New Roman" w:hAnsi="Times New Roman" w:cs="Times New Roman"/>
          <w:sz w:val="24"/>
          <w:szCs w:val="24"/>
        </w:rPr>
        <w:t>Принята всенародным голосованием 12 декабря 1993 года</w:t>
      </w:r>
    </w:p>
    <w:p w:rsidR="007666F4" w:rsidRPr="007666F4" w:rsidRDefault="007666F4">
      <w:pPr>
        <w:pStyle w:val="ConsPlusNormal"/>
        <w:spacing w:before="220"/>
        <w:rPr>
          <w:rFonts w:ascii="Times New Roman" w:hAnsi="Times New Roman" w:cs="Times New Roman"/>
          <w:sz w:val="24"/>
          <w:szCs w:val="24"/>
        </w:rPr>
      </w:pPr>
      <w:r w:rsidRPr="007666F4">
        <w:rPr>
          <w:rFonts w:ascii="Times New Roman" w:hAnsi="Times New Roman" w:cs="Times New Roman"/>
          <w:sz w:val="24"/>
          <w:szCs w:val="24"/>
        </w:rPr>
        <w:t>с изменениями, одобренными в ходе общероссийского голосования</w:t>
      </w:r>
    </w:p>
    <w:p w:rsidR="007666F4" w:rsidRPr="007666F4" w:rsidRDefault="007666F4">
      <w:pPr>
        <w:pStyle w:val="ConsPlusNormal"/>
        <w:spacing w:before="220"/>
        <w:rPr>
          <w:rFonts w:ascii="Times New Roman" w:hAnsi="Times New Roman" w:cs="Times New Roman"/>
          <w:sz w:val="24"/>
          <w:szCs w:val="24"/>
        </w:rPr>
      </w:pPr>
      <w:r w:rsidRPr="007666F4">
        <w:rPr>
          <w:rFonts w:ascii="Times New Roman" w:hAnsi="Times New Roman" w:cs="Times New Roman"/>
          <w:sz w:val="24"/>
          <w:szCs w:val="24"/>
        </w:rPr>
        <w:t>1 июля 2020 года</w:t>
      </w:r>
    </w:p>
    <w:p w:rsidR="007666F4" w:rsidRPr="007666F4" w:rsidRDefault="007666F4">
      <w:pPr>
        <w:pStyle w:val="ConsPlusNormal"/>
        <w:pBdr>
          <w:bottom w:val="single" w:sz="6" w:space="0" w:color="auto"/>
        </w:pBdr>
        <w:spacing w:before="100" w:after="100"/>
        <w:jc w:val="both"/>
        <w:rPr>
          <w:rFonts w:ascii="Times New Roman" w:hAnsi="Times New Roman" w:cs="Times New Roman"/>
          <w:sz w:val="24"/>
          <w:szCs w:val="24"/>
        </w:rPr>
      </w:pPr>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КОНСТИТУЦИЯ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Мы, многонациональный народ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соединенные общей судьбой на своей земле,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утверждая права и свободы человека, гражданский мир и согласие,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сохраняя исторически сложившееся государственное единство,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исходя из общепризнанных принципов равноправия и самоопределения народов,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стремясь обеспечить благополучие и процветание России,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исходя из ответственности за свою Родину перед нынешним и будущими поколениями,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сознавая себя частью мирового сообщества,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принимаем КОНСТИТУЦИЮ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0"/>
        <w:rPr>
          <w:rFonts w:ascii="Times New Roman" w:hAnsi="Times New Roman" w:cs="Times New Roman"/>
          <w:sz w:val="24"/>
          <w:szCs w:val="24"/>
        </w:rPr>
      </w:pPr>
      <w:r w:rsidRPr="007666F4">
        <w:rPr>
          <w:rFonts w:ascii="Times New Roman" w:hAnsi="Times New Roman" w:cs="Times New Roman"/>
          <w:sz w:val="24"/>
          <w:szCs w:val="24"/>
        </w:rPr>
        <w:t>РАЗДЕЛ ПЕРВЫЙ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1" w:name="P23"/>
      <w:bookmarkEnd w:id="1"/>
      <w:r w:rsidRPr="007666F4">
        <w:rPr>
          <w:rFonts w:ascii="Times New Roman" w:hAnsi="Times New Roman" w:cs="Times New Roman"/>
          <w:sz w:val="24"/>
          <w:szCs w:val="24"/>
        </w:rPr>
        <w:t>ГЛАВА 1.</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ОСНОВЫ КОНСТИТУЦИОННОГО СТРОЯ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Наименования Российская Федерация и Россия равнозначны.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Носителем </w:t>
      </w:r>
      <w:hyperlink r:id="rId4">
        <w:r w:rsidRPr="007666F4">
          <w:rPr>
            <w:rFonts w:ascii="Times New Roman" w:hAnsi="Times New Roman" w:cs="Times New Roman"/>
            <w:color w:val="0000FF"/>
            <w:sz w:val="24"/>
            <w:szCs w:val="24"/>
          </w:rPr>
          <w:t>суверенитета</w:t>
        </w:r>
      </w:hyperlink>
      <w:r w:rsidRPr="007666F4">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r w:rsidRPr="007666F4">
          <w:rPr>
            <w:rFonts w:ascii="Times New Roman" w:hAnsi="Times New Roman" w:cs="Times New Roman"/>
            <w:color w:val="0000FF"/>
            <w:sz w:val="24"/>
            <w:szCs w:val="24"/>
          </w:rPr>
          <w:t>закону</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w:t>
      </w:r>
      <w:hyperlink r:id="rId6">
        <w:r w:rsidRPr="007666F4">
          <w:rPr>
            <w:rFonts w:ascii="Times New Roman" w:hAnsi="Times New Roman" w:cs="Times New Roman"/>
            <w:color w:val="0000FF"/>
            <w:sz w:val="24"/>
            <w:szCs w:val="24"/>
          </w:rPr>
          <w:t>Суверенитет</w:t>
        </w:r>
      </w:hyperlink>
      <w:r w:rsidRPr="007666F4">
        <w:rPr>
          <w:rFonts w:ascii="Times New Roman" w:hAnsi="Times New Roman" w:cs="Times New Roman"/>
          <w:sz w:val="24"/>
          <w:szCs w:val="24"/>
        </w:rPr>
        <w:t xml:space="preserve"> Российской Федерации распространяется на всю ее территорию.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является единым и равным независимо от оснований приобретения.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3. Гражданин Российской Федерации не может быть лишен своего гражданства или права изменить его.</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8">
        <w:r w:rsidRPr="007666F4">
          <w:rPr>
            <w:rFonts w:ascii="Times New Roman" w:hAnsi="Times New Roman" w:cs="Times New Roman"/>
            <w:color w:val="0000FF"/>
            <w:sz w:val="24"/>
            <w:szCs w:val="24"/>
          </w:rPr>
          <w:t>минимальный размер оплаты труда</w:t>
        </w:r>
      </w:hyperlink>
      <w:r w:rsidRPr="007666F4">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 Российской Федерации признается идеологическое многообразие.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В Российской Федерации признаются политическое многообразие, многопартийность.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Общественные объединения равны перед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Религиозные объединения отделены от государства и равны перед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Законы подлежат </w:t>
      </w:r>
      <w:hyperlink r:id="rId9">
        <w:r w:rsidRPr="007666F4">
          <w:rPr>
            <w:rFonts w:ascii="Times New Roman" w:hAnsi="Times New Roman" w:cs="Times New Roman"/>
            <w:color w:val="0000FF"/>
            <w:sz w:val="24"/>
            <w:szCs w:val="24"/>
          </w:rPr>
          <w:t>официальному опубликованию</w:t>
        </w:r>
      </w:hyperlink>
      <w:r w:rsidRPr="007666F4">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Положения настоящей главы Конституции составляют основы конституционного </w:t>
      </w:r>
      <w:r w:rsidRPr="007666F4">
        <w:rPr>
          <w:rFonts w:ascii="Times New Roman" w:hAnsi="Times New Roman" w:cs="Times New Roman"/>
          <w:sz w:val="24"/>
          <w:szCs w:val="24"/>
        </w:rPr>
        <w:lastRenderedPageBreak/>
        <w:t xml:space="preserve">строя Российской Федерации и не могут быть изменены иначе как в порядке, установленном настоящей </w:t>
      </w:r>
      <w:hyperlink w:anchor="P1004">
        <w:r w:rsidRPr="007666F4">
          <w:rPr>
            <w:rFonts w:ascii="Times New Roman" w:hAnsi="Times New Roman" w:cs="Times New Roman"/>
            <w:color w:val="0000FF"/>
            <w:sz w:val="24"/>
            <w:szCs w:val="24"/>
          </w:rPr>
          <w:t>Конституцией</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2" w:name="P115"/>
      <w:bookmarkEnd w:id="2"/>
      <w:r w:rsidRPr="007666F4">
        <w:rPr>
          <w:rFonts w:ascii="Times New Roman" w:hAnsi="Times New Roman" w:cs="Times New Roman"/>
          <w:sz w:val="24"/>
          <w:szCs w:val="24"/>
        </w:rPr>
        <w:t>ГЛАВА 2.</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ПРАВА И СВОБОДЫ ЧЕЛОВЕКА И ГРАЖДАНИНА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Все равны перед законом и судом.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3" w:name="P134"/>
      <w:bookmarkEnd w:id="3"/>
      <w:r w:rsidRPr="007666F4">
        <w:rPr>
          <w:rFonts w:ascii="Times New Roman" w:hAnsi="Times New Roman" w:cs="Times New Roman"/>
          <w:sz w:val="24"/>
          <w:szCs w:val="24"/>
        </w:rPr>
        <w:t>Статья 20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имеет право на жизнь.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4" w:name="P139"/>
      <w:bookmarkEnd w:id="4"/>
      <w:r w:rsidRPr="007666F4">
        <w:rPr>
          <w:rFonts w:ascii="Times New Roman" w:hAnsi="Times New Roman" w:cs="Times New Roman"/>
          <w:sz w:val="24"/>
          <w:szCs w:val="24"/>
        </w:rPr>
        <w:t>Статья 21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имеет право на свободу и личную неприкосновенность.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bookmarkStart w:id="5" w:name="P151"/>
      <w:bookmarkEnd w:id="5"/>
      <w:r w:rsidRPr="007666F4">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6" w:name="P154"/>
      <w:bookmarkEnd w:id="6"/>
      <w:r w:rsidRPr="007666F4">
        <w:rPr>
          <w:rFonts w:ascii="Times New Roman" w:hAnsi="Times New Roman" w:cs="Times New Roman"/>
          <w:sz w:val="24"/>
          <w:szCs w:val="24"/>
        </w:rPr>
        <w:t>Статья 24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w:t>
      </w:r>
      <w:r w:rsidRPr="007666F4">
        <w:rPr>
          <w:rFonts w:ascii="Times New Roman" w:hAnsi="Times New Roman" w:cs="Times New Roman"/>
          <w:sz w:val="24"/>
          <w:szCs w:val="24"/>
        </w:rPr>
        <w:lastRenderedPageBreak/>
        <w:t>Федерацию.</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7" w:name="P173"/>
      <w:bookmarkEnd w:id="7"/>
      <w:r w:rsidRPr="007666F4">
        <w:rPr>
          <w:rFonts w:ascii="Times New Roman" w:hAnsi="Times New Roman" w:cs="Times New Roman"/>
          <w:sz w:val="24"/>
          <w:szCs w:val="24"/>
        </w:rPr>
        <w:t>Статья 28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29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Каждому гарантируется свобода мысли и слова.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1">
        <w:r w:rsidRPr="007666F4">
          <w:rPr>
            <w:rFonts w:ascii="Times New Roman" w:hAnsi="Times New Roman" w:cs="Times New Roman"/>
            <w:color w:val="0000FF"/>
            <w:sz w:val="24"/>
            <w:szCs w:val="24"/>
          </w:rPr>
          <w:t>Перечень</w:t>
        </w:r>
      </w:hyperlink>
      <w:r w:rsidRPr="007666F4">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Гарантируется свобода массовой информации. Цензура запрещается.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Каждый имеет право на объединение, включая право создавать </w:t>
      </w:r>
      <w:hyperlink r:id="rId12">
        <w:r w:rsidRPr="007666F4">
          <w:rPr>
            <w:rFonts w:ascii="Times New Roman" w:hAnsi="Times New Roman" w:cs="Times New Roman"/>
            <w:color w:val="0000FF"/>
            <w:sz w:val="24"/>
            <w:szCs w:val="24"/>
          </w:rPr>
          <w:t>профессиональные союзы</w:t>
        </w:r>
      </w:hyperlink>
      <w:r w:rsidRPr="007666F4">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Граждане Российской Федерации имеют равный доступ к государственной службе.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5. Граждане Российской Федерации имеют право участвовать в отправлении правосудия.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bookmarkStart w:id="8" w:name="P208"/>
      <w:bookmarkEnd w:id="8"/>
      <w:r w:rsidRPr="007666F4">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Право частной собственности охраняется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Право наследования гарантируется.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Граждане и их объединения вправе иметь в частной собственности землю.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Условия и порядок пользования землей определяются на основе федерального закона.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Принудительный труд запрещен.</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sidRPr="007666F4">
          <w:rPr>
            <w:rFonts w:ascii="Times New Roman" w:hAnsi="Times New Roman" w:cs="Times New Roman"/>
            <w:color w:val="0000FF"/>
            <w:sz w:val="24"/>
            <w:szCs w:val="24"/>
          </w:rPr>
          <w:t>минимального размера оплаты труда</w:t>
        </w:r>
      </w:hyperlink>
      <w:r w:rsidRPr="007666F4">
        <w:rPr>
          <w:rFonts w:ascii="Times New Roman" w:hAnsi="Times New Roman" w:cs="Times New Roman"/>
          <w:sz w:val="24"/>
          <w:szCs w:val="24"/>
        </w:rPr>
        <w:t>, а также право на защиту от безработицы.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Признается право на индивидуальные и коллективные трудовые споры с </w:t>
      </w:r>
      <w:r w:rsidRPr="007666F4">
        <w:rPr>
          <w:rFonts w:ascii="Times New Roman" w:hAnsi="Times New Roman" w:cs="Times New Roman"/>
          <w:sz w:val="24"/>
          <w:szCs w:val="24"/>
        </w:rPr>
        <w:lastRenderedPageBreak/>
        <w:t>использованием установленных федеральным законом способов их разрешения, включая право на забастовку.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Материнство и детство, семья находятся под защитой государства.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Забота о детях, их воспитание - равное право и обязанность родителей.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39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Государственные пенсии и социальные пособия устанавливаются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bookmarkStart w:id="9" w:name="P246"/>
      <w:bookmarkEnd w:id="9"/>
      <w:r w:rsidRPr="007666F4">
        <w:rPr>
          <w:rFonts w:ascii="Times New Roman" w:hAnsi="Times New Roman" w:cs="Times New Roman"/>
          <w:sz w:val="24"/>
          <w:szCs w:val="24"/>
        </w:rPr>
        <w:t>1. Каждый имеет право на жилище. Никто не может быть произвольно лишен жилища.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нормами.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Каждый имеет право на образование.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10" w:name="P279"/>
      <w:bookmarkEnd w:id="10"/>
      <w:r w:rsidRPr="007666F4">
        <w:rPr>
          <w:rFonts w:ascii="Times New Roman" w:hAnsi="Times New Roman" w:cs="Times New Roman"/>
          <w:sz w:val="24"/>
          <w:szCs w:val="24"/>
        </w:rPr>
        <w:t>Статья 46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Каждому гарантируется судебная защита его прав и свобод.</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Каждый вправе в соответствии с международными договорами Российской </w:t>
      </w:r>
      <w:r w:rsidRPr="007666F4">
        <w:rPr>
          <w:rFonts w:ascii="Times New Roman" w:hAnsi="Times New Roman" w:cs="Times New Roman"/>
          <w:sz w:val="24"/>
          <w:szCs w:val="24"/>
        </w:rPr>
        <w:lastRenderedPageBreak/>
        <w:t>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1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юридическая помощь оказывается бесплатно.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49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порядке и установлена вступившим в законную силу приговором суда.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Обвиняемый не обязан доказывать свою невиновность.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Неустранимые сомнения в виновности лица толкуются в пользу обвиняемого.</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Никто не может быть повторно осужден за одно и то же преступление.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а также право просить о помиловании или смягчении наказания.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Федеральным </w:t>
      </w:r>
      <w:hyperlink r:id="rId2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Права потерпевших от преступлений и злоупотреблений властью охраняются </w:t>
      </w:r>
      <w:r w:rsidRPr="007666F4">
        <w:rPr>
          <w:rFonts w:ascii="Times New Roman" w:hAnsi="Times New Roman" w:cs="Times New Roman"/>
          <w:sz w:val="24"/>
          <w:szCs w:val="24"/>
        </w:rPr>
        <w:lastRenderedPageBreak/>
        <w:t>законом. Государство обеспечивает потерпевшим доступ к правосудию и компенсацию причиненного ущерба.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11" w:name="P320"/>
      <w:bookmarkEnd w:id="11"/>
      <w:r w:rsidRPr="007666F4">
        <w:rPr>
          <w:rFonts w:ascii="Times New Roman" w:hAnsi="Times New Roman" w:cs="Times New Roman"/>
          <w:sz w:val="24"/>
          <w:szCs w:val="24"/>
        </w:rPr>
        <w:t>Статья 54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Закон, устанавливающий или отягчающий ответственность, обратной силы не имеет.</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Не подлежат ограничению права и свободы, предусмотренные </w:t>
      </w:r>
      <w:hyperlink w:anchor="P134">
        <w:r w:rsidRPr="007666F4">
          <w:rPr>
            <w:rFonts w:ascii="Times New Roman" w:hAnsi="Times New Roman" w:cs="Times New Roman"/>
            <w:color w:val="0000FF"/>
            <w:sz w:val="24"/>
            <w:szCs w:val="24"/>
          </w:rPr>
          <w:t>статьями 20</w:t>
        </w:r>
      </w:hyperlink>
      <w:r w:rsidRPr="007666F4">
        <w:rPr>
          <w:rFonts w:ascii="Times New Roman" w:hAnsi="Times New Roman" w:cs="Times New Roman"/>
          <w:sz w:val="24"/>
          <w:szCs w:val="24"/>
        </w:rPr>
        <w:t xml:space="preserve">, </w:t>
      </w:r>
      <w:hyperlink w:anchor="P139">
        <w:r w:rsidRPr="007666F4">
          <w:rPr>
            <w:rFonts w:ascii="Times New Roman" w:hAnsi="Times New Roman" w:cs="Times New Roman"/>
            <w:color w:val="0000FF"/>
            <w:sz w:val="24"/>
            <w:szCs w:val="24"/>
          </w:rPr>
          <w:t>21</w:t>
        </w:r>
      </w:hyperlink>
      <w:r w:rsidRPr="007666F4">
        <w:rPr>
          <w:rFonts w:ascii="Times New Roman" w:hAnsi="Times New Roman" w:cs="Times New Roman"/>
          <w:sz w:val="24"/>
          <w:szCs w:val="24"/>
        </w:rPr>
        <w:t xml:space="preserve">, </w:t>
      </w:r>
      <w:hyperlink w:anchor="P151">
        <w:r w:rsidRPr="007666F4">
          <w:rPr>
            <w:rFonts w:ascii="Times New Roman" w:hAnsi="Times New Roman" w:cs="Times New Roman"/>
            <w:color w:val="0000FF"/>
            <w:sz w:val="24"/>
            <w:szCs w:val="24"/>
          </w:rPr>
          <w:t>23</w:t>
        </w:r>
      </w:hyperlink>
      <w:r w:rsidRPr="007666F4">
        <w:rPr>
          <w:rFonts w:ascii="Times New Roman" w:hAnsi="Times New Roman" w:cs="Times New Roman"/>
          <w:sz w:val="24"/>
          <w:szCs w:val="24"/>
        </w:rPr>
        <w:t xml:space="preserve"> (часть 1), </w:t>
      </w:r>
      <w:hyperlink w:anchor="P154">
        <w:r w:rsidRPr="007666F4">
          <w:rPr>
            <w:rFonts w:ascii="Times New Roman" w:hAnsi="Times New Roman" w:cs="Times New Roman"/>
            <w:color w:val="0000FF"/>
            <w:sz w:val="24"/>
            <w:szCs w:val="24"/>
          </w:rPr>
          <w:t>24</w:t>
        </w:r>
      </w:hyperlink>
      <w:r w:rsidRPr="007666F4">
        <w:rPr>
          <w:rFonts w:ascii="Times New Roman" w:hAnsi="Times New Roman" w:cs="Times New Roman"/>
          <w:sz w:val="24"/>
          <w:szCs w:val="24"/>
        </w:rPr>
        <w:t xml:space="preserve">, </w:t>
      </w:r>
      <w:hyperlink w:anchor="P173">
        <w:r w:rsidRPr="007666F4">
          <w:rPr>
            <w:rFonts w:ascii="Times New Roman" w:hAnsi="Times New Roman" w:cs="Times New Roman"/>
            <w:color w:val="0000FF"/>
            <w:sz w:val="24"/>
            <w:szCs w:val="24"/>
          </w:rPr>
          <w:t>28</w:t>
        </w:r>
      </w:hyperlink>
      <w:r w:rsidRPr="007666F4">
        <w:rPr>
          <w:rFonts w:ascii="Times New Roman" w:hAnsi="Times New Roman" w:cs="Times New Roman"/>
          <w:sz w:val="24"/>
          <w:szCs w:val="24"/>
        </w:rPr>
        <w:t xml:space="preserve">, </w:t>
      </w:r>
      <w:hyperlink w:anchor="P208">
        <w:r w:rsidRPr="007666F4">
          <w:rPr>
            <w:rFonts w:ascii="Times New Roman" w:hAnsi="Times New Roman" w:cs="Times New Roman"/>
            <w:color w:val="0000FF"/>
            <w:sz w:val="24"/>
            <w:szCs w:val="24"/>
          </w:rPr>
          <w:t>34</w:t>
        </w:r>
      </w:hyperlink>
      <w:r w:rsidRPr="007666F4">
        <w:rPr>
          <w:rFonts w:ascii="Times New Roman" w:hAnsi="Times New Roman" w:cs="Times New Roman"/>
          <w:sz w:val="24"/>
          <w:szCs w:val="24"/>
        </w:rPr>
        <w:t xml:space="preserve"> (часть 1), </w:t>
      </w:r>
      <w:hyperlink w:anchor="P246">
        <w:r w:rsidRPr="007666F4">
          <w:rPr>
            <w:rFonts w:ascii="Times New Roman" w:hAnsi="Times New Roman" w:cs="Times New Roman"/>
            <w:color w:val="0000FF"/>
            <w:sz w:val="24"/>
            <w:szCs w:val="24"/>
          </w:rPr>
          <w:t>40</w:t>
        </w:r>
      </w:hyperlink>
      <w:r w:rsidRPr="007666F4">
        <w:rPr>
          <w:rFonts w:ascii="Times New Roman" w:hAnsi="Times New Roman" w:cs="Times New Roman"/>
          <w:sz w:val="24"/>
          <w:szCs w:val="24"/>
        </w:rPr>
        <w:t xml:space="preserve"> (часть 1), </w:t>
      </w:r>
      <w:hyperlink w:anchor="P279">
        <w:r w:rsidRPr="007666F4">
          <w:rPr>
            <w:rFonts w:ascii="Times New Roman" w:hAnsi="Times New Roman" w:cs="Times New Roman"/>
            <w:color w:val="0000FF"/>
            <w:sz w:val="24"/>
            <w:szCs w:val="24"/>
          </w:rPr>
          <w:t>46</w:t>
        </w:r>
      </w:hyperlink>
      <w:r w:rsidRPr="007666F4">
        <w:rPr>
          <w:rFonts w:ascii="Times New Roman" w:hAnsi="Times New Roman" w:cs="Times New Roman"/>
          <w:sz w:val="24"/>
          <w:szCs w:val="24"/>
        </w:rPr>
        <w:t xml:space="preserve"> - </w:t>
      </w:r>
      <w:hyperlink w:anchor="P320">
        <w:r w:rsidRPr="007666F4">
          <w:rPr>
            <w:rFonts w:ascii="Times New Roman" w:hAnsi="Times New Roman" w:cs="Times New Roman"/>
            <w:color w:val="0000FF"/>
            <w:sz w:val="24"/>
            <w:szCs w:val="24"/>
          </w:rPr>
          <w:t>54</w:t>
        </w:r>
      </w:hyperlink>
      <w:r w:rsidRPr="007666F4">
        <w:rPr>
          <w:rFonts w:ascii="Times New Roman" w:hAnsi="Times New Roman" w:cs="Times New Roman"/>
          <w:sz w:val="24"/>
          <w:szCs w:val="24"/>
        </w:rPr>
        <w:t xml:space="preserve"> Конституции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Каждый обязан сохранять природу и окружающую среду, бережно относиться к природным богатствам.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59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случаях имеет право на замену ее альтернативной гражданской службой.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25">
        <w:r w:rsidRPr="007666F4">
          <w:rPr>
            <w:rFonts w:ascii="Times New Roman" w:hAnsi="Times New Roman" w:cs="Times New Roman"/>
            <w:color w:val="0000FF"/>
            <w:sz w:val="24"/>
            <w:szCs w:val="24"/>
          </w:rPr>
          <w:t>(двойное гражданство)</w:t>
        </w:r>
      </w:hyperlink>
      <w:r w:rsidRPr="007666F4">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w:t>
      </w:r>
      <w:r w:rsidRPr="007666F4">
        <w:rPr>
          <w:rFonts w:ascii="Times New Roman" w:hAnsi="Times New Roman" w:cs="Times New Roman"/>
          <w:sz w:val="24"/>
          <w:szCs w:val="24"/>
        </w:rPr>
        <w:lastRenderedPageBreak/>
        <w:t>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sidRPr="007666F4">
          <w:rPr>
            <w:rFonts w:ascii="Times New Roman" w:hAnsi="Times New Roman" w:cs="Times New Roman"/>
            <w:color w:val="0000FF"/>
            <w:sz w:val="24"/>
            <w:szCs w:val="24"/>
          </w:rPr>
          <w:t>Конституцией</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12" w:name="P375"/>
      <w:bookmarkEnd w:id="12"/>
      <w:r w:rsidRPr="007666F4">
        <w:rPr>
          <w:rFonts w:ascii="Times New Roman" w:hAnsi="Times New Roman" w:cs="Times New Roman"/>
          <w:sz w:val="24"/>
          <w:szCs w:val="24"/>
        </w:rPr>
        <w:t>ГЛАВА 3.</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ФЕДЕРАТИВНОЕ УСТРОЙСТВО</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13" w:name="P378"/>
      <w:bookmarkEnd w:id="13"/>
      <w:r w:rsidRPr="007666F4">
        <w:rPr>
          <w:rFonts w:ascii="Times New Roman" w:hAnsi="Times New Roman" w:cs="Times New Roman"/>
          <w:sz w:val="24"/>
          <w:szCs w:val="24"/>
        </w:rPr>
        <w:t>Статья 65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 составе Российской Федерации находятся субъекты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sidRPr="007666F4">
          <w:rPr>
            <w:rFonts w:ascii="Times New Roman" w:hAnsi="Times New Roman" w:cs="Times New Roman"/>
            <w:color w:val="0000FF"/>
            <w:sz w:val="24"/>
            <w:szCs w:val="24"/>
          </w:rPr>
          <w:t>&lt;1&gt;</w:t>
        </w:r>
      </w:hyperlink>
      <w:r w:rsidRPr="007666F4">
        <w:rPr>
          <w:rFonts w:ascii="Times New Roman" w:hAnsi="Times New Roman" w:cs="Times New Roman"/>
          <w:sz w:val="24"/>
          <w:szCs w:val="24"/>
        </w:rPr>
        <w:t xml:space="preserve">, Республика Ингушетия </w:t>
      </w:r>
      <w:hyperlink w:anchor="P390">
        <w:r w:rsidRPr="007666F4">
          <w:rPr>
            <w:rFonts w:ascii="Times New Roman" w:hAnsi="Times New Roman" w:cs="Times New Roman"/>
            <w:color w:val="0000FF"/>
            <w:sz w:val="24"/>
            <w:szCs w:val="24"/>
          </w:rPr>
          <w:t>&lt;2&gt;</w:t>
        </w:r>
      </w:hyperlink>
      <w:r w:rsidRPr="007666F4">
        <w:rPr>
          <w:rFonts w:ascii="Times New Roman" w:hAnsi="Times New Roman" w:cs="Times New Roman"/>
          <w:sz w:val="24"/>
          <w:szCs w:val="24"/>
        </w:rPr>
        <w:t xml:space="preserve">, Кабардино-Балкарская Республика, Республика Калмыкия </w:t>
      </w:r>
      <w:hyperlink w:anchor="P391">
        <w:r w:rsidRPr="007666F4">
          <w:rPr>
            <w:rFonts w:ascii="Times New Roman" w:hAnsi="Times New Roman" w:cs="Times New Roman"/>
            <w:color w:val="0000FF"/>
            <w:sz w:val="24"/>
            <w:szCs w:val="24"/>
          </w:rPr>
          <w:t>&lt;3&gt;</w:t>
        </w:r>
      </w:hyperlink>
      <w:r w:rsidRPr="007666F4">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392">
        <w:r w:rsidRPr="007666F4">
          <w:rPr>
            <w:rFonts w:ascii="Times New Roman" w:hAnsi="Times New Roman" w:cs="Times New Roman"/>
            <w:color w:val="0000FF"/>
            <w:sz w:val="24"/>
            <w:szCs w:val="24"/>
          </w:rPr>
          <w:t>&lt;4&gt;</w:t>
        </w:r>
      </w:hyperlink>
      <w:r w:rsidRPr="007666F4">
        <w:rPr>
          <w:rFonts w:ascii="Times New Roman" w:hAnsi="Times New Roman" w:cs="Times New Roman"/>
          <w:sz w:val="24"/>
          <w:szCs w:val="24"/>
        </w:rPr>
        <w:t xml:space="preserve">, Луганская Народная Республика </w:t>
      </w:r>
      <w:hyperlink w:anchor="P393">
        <w:r w:rsidRPr="007666F4">
          <w:rPr>
            <w:rFonts w:ascii="Times New Roman" w:hAnsi="Times New Roman" w:cs="Times New Roman"/>
            <w:color w:val="0000FF"/>
            <w:sz w:val="24"/>
            <w:szCs w:val="24"/>
          </w:rPr>
          <w:t>&lt;5&gt;</w:t>
        </w:r>
      </w:hyperlink>
      <w:r w:rsidRPr="007666F4">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394">
        <w:r w:rsidRPr="007666F4">
          <w:rPr>
            <w:rFonts w:ascii="Times New Roman" w:hAnsi="Times New Roman" w:cs="Times New Roman"/>
            <w:color w:val="0000FF"/>
            <w:sz w:val="24"/>
            <w:szCs w:val="24"/>
          </w:rPr>
          <w:t>&lt;6&gt;</w:t>
        </w:r>
      </w:hyperlink>
      <w:r w:rsidRPr="007666F4">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sidRPr="007666F4">
          <w:rPr>
            <w:rFonts w:ascii="Times New Roman" w:hAnsi="Times New Roman" w:cs="Times New Roman"/>
            <w:color w:val="0000FF"/>
            <w:sz w:val="24"/>
            <w:szCs w:val="24"/>
          </w:rPr>
          <w:t>&lt;7&gt;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Алтайский край, Забайкальский край </w:t>
      </w:r>
      <w:hyperlink w:anchor="P396">
        <w:r w:rsidRPr="007666F4">
          <w:rPr>
            <w:rFonts w:ascii="Times New Roman" w:hAnsi="Times New Roman" w:cs="Times New Roman"/>
            <w:color w:val="0000FF"/>
            <w:sz w:val="24"/>
            <w:szCs w:val="24"/>
          </w:rPr>
          <w:t>&lt;8&gt;</w:t>
        </w:r>
      </w:hyperlink>
      <w:r w:rsidRPr="007666F4">
        <w:rPr>
          <w:rFonts w:ascii="Times New Roman" w:hAnsi="Times New Roman" w:cs="Times New Roman"/>
          <w:sz w:val="24"/>
          <w:szCs w:val="24"/>
        </w:rPr>
        <w:t xml:space="preserve">, Камчатский край </w:t>
      </w:r>
      <w:hyperlink w:anchor="P397">
        <w:r w:rsidRPr="007666F4">
          <w:rPr>
            <w:rFonts w:ascii="Times New Roman" w:hAnsi="Times New Roman" w:cs="Times New Roman"/>
            <w:color w:val="0000FF"/>
            <w:sz w:val="24"/>
            <w:szCs w:val="24"/>
          </w:rPr>
          <w:t>&lt;9&gt;</w:t>
        </w:r>
      </w:hyperlink>
      <w:r w:rsidRPr="007666F4">
        <w:rPr>
          <w:rFonts w:ascii="Times New Roman" w:hAnsi="Times New Roman" w:cs="Times New Roman"/>
          <w:sz w:val="24"/>
          <w:szCs w:val="24"/>
        </w:rPr>
        <w:t xml:space="preserve">, Краснодарский край, Красноярский край </w:t>
      </w:r>
      <w:hyperlink w:anchor="P398">
        <w:r w:rsidRPr="007666F4">
          <w:rPr>
            <w:rFonts w:ascii="Times New Roman" w:hAnsi="Times New Roman" w:cs="Times New Roman"/>
            <w:color w:val="0000FF"/>
            <w:sz w:val="24"/>
            <w:szCs w:val="24"/>
          </w:rPr>
          <w:t>&lt;10&gt;</w:t>
        </w:r>
      </w:hyperlink>
      <w:r w:rsidRPr="007666F4">
        <w:rPr>
          <w:rFonts w:ascii="Times New Roman" w:hAnsi="Times New Roman" w:cs="Times New Roman"/>
          <w:sz w:val="24"/>
          <w:szCs w:val="24"/>
        </w:rPr>
        <w:t xml:space="preserve">, Пермский край </w:t>
      </w:r>
      <w:hyperlink w:anchor="P399">
        <w:r w:rsidRPr="007666F4">
          <w:rPr>
            <w:rFonts w:ascii="Times New Roman" w:hAnsi="Times New Roman" w:cs="Times New Roman"/>
            <w:color w:val="0000FF"/>
            <w:sz w:val="24"/>
            <w:szCs w:val="24"/>
          </w:rPr>
          <w:t>&lt;11&gt;</w:t>
        </w:r>
      </w:hyperlink>
      <w:r w:rsidRPr="007666F4">
        <w:rPr>
          <w:rFonts w:ascii="Times New Roman" w:hAnsi="Times New Roman" w:cs="Times New Roman"/>
          <w:sz w:val="24"/>
          <w:szCs w:val="24"/>
        </w:rPr>
        <w:t>, Приморский край, Ставропольский край, Хабаровский край;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sidRPr="007666F4">
          <w:rPr>
            <w:rFonts w:ascii="Times New Roman" w:hAnsi="Times New Roman" w:cs="Times New Roman"/>
            <w:color w:val="0000FF"/>
            <w:sz w:val="24"/>
            <w:szCs w:val="24"/>
          </w:rPr>
          <w:t>&lt;12&gt;</w:t>
        </w:r>
      </w:hyperlink>
      <w:r w:rsidRPr="007666F4">
        <w:rPr>
          <w:rFonts w:ascii="Times New Roman" w:hAnsi="Times New Roman" w:cs="Times New Roman"/>
          <w:sz w:val="24"/>
          <w:szCs w:val="24"/>
        </w:rPr>
        <w:t xml:space="preserve">, Ивановская область, Иркутская область </w:t>
      </w:r>
      <w:hyperlink w:anchor="P401">
        <w:r w:rsidRPr="007666F4">
          <w:rPr>
            <w:rFonts w:ascii="Times New Roman" w:hAnsi="Times New Roman" w:cs="Times New Roman"/>
            <w:color w:val="0000FF"/>
            <w:sz w:val="24"/>
            <w:szCs w:val="24"/>
          </w:rPr>
          <w:t>&lt;13&gt;</w:t>
        </w:r>
      </w:hyperlink>
      <w:r w:rsidRPr="007666F4">
        <w:rPr>
          <w:rFonts w:ascii="Times New Roman" w:hAnsi="Times New Roman" w:cs="Times New Roman"/>
          <w:sz w:val="24"/>
          <w:szCs w:val="24"/>
        </w:rPr>
        <w:t xml:space="preserve">, Калининградская область, Калужская область, Кемеровская область - Кузбасс </w:t>
      </w:r>
      <w:hyperlink w:anchor="P402">
        <w:r w:rsidRPr="007666F4">
          <w:rPr>
            <w:rFonts w:ascii="Times New Roman" w:hAnsi="Times New Roman" w:cs="Times New Roman"/>
            <w:color w:val="0000FF"/>
            <w:sz w:val="24"/>
            <w:szCs w:val="24"/>
          </w:rPr>
          <w:t>&lt;14&gt;</w:t>
        </w:r>
      </w:hyperlink>
      <w:r w:rsidRPr="007666F4">
        <w:rPr>
          <w:rFonts w:ascii="Times New Roman" w:hAnsi="Times New Roman" w:cs="Times New Roman"/>
          <w:sz w:val="24"/>
          <w:szCs w:val="24"/>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sidRPr="007666F4">
          <w:rPr>
            <w:rFonts w:ascii="Times New Roman" w:hAnsi="Times New Roman" w:cs="Times New Roman"/>
            <w:color w:val="0000FF"/>
            <w:sz w:val="24"/>
            <w:szCs w:val="24"/>
          </w:rPr>
          <w:t>&lt;15&gt;</w:t>
        </w:r>
      </w:hyperlink>
      <w:r w:rsidRPr="007666F4">
        <w:rPr>
          <w:rFonts w:ascii="Times New Roman" w:hAnsi="Times New Roman" w:cs="Times New Roman"/>
          <w:sz w:val="24"/>
          <w:szCs w:val="24"/>
        </w:rPr>
        <w:t>, Челябинская область, Ярославская область;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Москва, Санкт-Петербург, Севастополь </w:t>
      </w:r>
      <w:hyperlink w:anchor="P404">
        <w:r w:rsidRPr="007666F4">
          <w:rPr>
            <w:rFonts w:ascii="Times New Roman" w:hAnsi="Times New Roman" w:cs="Times New Roman"/>
            <w:color w:val="0000FF"/>
            <w:sz w:val="24"/>
            <w:szCs w:val="24"/>
          </w:rPr>
          <w:t>&lt;16&gt;</w:t>
        </w:r>
      </w:hyperlink>
      <w:r w:rsidRPr="007666F4">
        <w:rPr>
          <w:rFonts w:ascii="Times New Roman" w:hAnsi="Times New Roman" w:cs="Times New Roman"/>
          <w:sz w:val="24"/>
          <w:szCs w:val="24"/>
        </w:rPr>
        <w:t xml:space="preserve"> - города федерального значения;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Еврейская автономная область;</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Ненецкий автономный округ, Ханты-Мансийский автономный округ - Югра </w:t>
      </w:r>
      <w:hyperlink w:anchor="P405">
        <w:r w:rsidRPr="007666F4">
          <w:rPr>
            <w:rFonts w:ascii="Times New Roman" w:hAnsi="Times New Roman" w:cs="Times New Roman"/>
            <w:color w:val="0000FF"/>
            <w:sz w:val="24"/>
            <w:szCs w:val="24"/>
          </w:rPr>
          <w:t>&lt;17&gt;</w:t>
        </w:r>
      </w:hyperlink>
      <w:r w:rsidRPr="007666F4">
        <w:rPr>
          <w:rFonts w:ascii="Times New Roman" w:hAnsi="Times New Roman" w:cs="Times New Roman"/>
          <w:sz w:val="24"/>
          <w:szCs w:val="24"/>
        </w:rPr>
        <w:t>, Чукотский автономный округ, Ямало-Ненецкий автономный округ.</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14" w:name="P389"/>
      <w:bookmarkEnd w:id="14"/>
      <w:r w:rsidRPr="007666F4">
        <w:rPr>
          <w:rFonts w:ascii="Times New Roman" w:hAnsi="Times New Roman" w:cs="Times New Roman"/>
          <w:sz w:val="24"/>
          <w:szCs w:val="24"/>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7666F4" w:rsidRPr="007666F4" w:rsidRDefault="007666F4">
      <w:pPr>
        <w:pStyle w:val="ConsPlusNormal"/>
        <w:spacing w:before="220"/>
        <w:ind w:firstLine="540"/>
        <w:jc w:val="both"/>
        <w:rPr>
          <w:rFonts w:ascii="Times New Roman" w:hAnsi="Times New Roman" w:cs="Times New Roman"/>
          <w:sz w:val="24"/>
          <w:szCs w:val="24"/>
        </w:rPr>
      </w:pPr>
      <w:bookmarkStart w:id="15" w:name="P390"/>
      <w:bookmarkEnd w:id="15"/>
      <w:r w:rsidRPr="007666F4">
        <w:rPr>
          <w:rFonts w:ascii="Times New Roman" w:hAnsi="Times New Roman" w:cs="Times New Roman"/>
          <w:sz w:val="24"/>
          <w:szCs w:val="24"/>
        </w:rPr>
        <w:t xml:space="preserve">&lt;2&gt; Новое наименование Республики дано в соответствии с </w:t>
      </w:r>
      <w:hyperlink r:id="rId28">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666F4" w:rsidRPr="007666F4" w:rsidRDefault="007666F4">
      <w:pPr>
        <w:pStyle w:val="ConsPlusNormal"/>
        <w:spacing w:before="220"/>
        <w:ind w:firstLine="540"/>
        <w:jc w:val="both"/>
        <w:rPr>
          <w:rFonts w:ascii="Times New Roman" w:hAnsi="Times New Roman" w:cs="Times New Roman"/>
          <w:sz w:val="24"/>
          <w:szCs w:val="24"/>
        </w:rPr>
      </w:pPr>
      <w:bookmarkStart w:id="16" w:name="P391"/>
      <w:bookmarkEnd w:id="16"/>
      <w:r w:rsidRPr="007666F4">
        <w:rPr>
          <w:rFonts w:ascii="Times New Roman" w:hAnsi="Times New Roman" w:cs="Times New Roman"/>
          <w:sz w:val="24"/>
          <w:szCs w:val="24"/>
        </w:rPr>
        <w:t xml:space="preserve">&lt;3&gt; Новое наименование Республики дано в соответствии с </w:t>
      </w:r>
      <w:hyperlink r:id="rId29">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666F4" w:rsidRPr="007666F4" w:rsidRDefault="007666F4">
      <w:pPr>
        <w:pStyle w:val="ConsPlusNormal"/>
        <w:spacing w:before="220"/>
        <w:ind w:firstLine="540"/>
        <w:jc w:val="both"/>
        <w:rPr>
          <w:rFonts w:ascii="Times New Roman" w:hAnsi="Times New Roman" w:cs="Times New Roman"/>
          <w:sz w:val="24"/>
          <w:szCs w:val="24"/>
        </w:rPr>
      </w:pPr>
      <w:bookmarkStart w:id="17" w:name="P392"/>
      <w:bookmarkEnd w:id="17"/>
      <w:r w:rsidRPr="007666F4">
        <w:rPr>
          <w:rFonts w:ascii="Times New Roman" w:hAnsi="Times New Roman" w:cs="Times New Roman"/>
          <w:sz w:val="24"/>
          <w:szCs w:val="24"/>
        </w:rPr>
        <w:t xml:space="preserve">&lt;4&gt; Наименование нового субъекта Российской Федерации - Республика Крым - дано в соответствии с Федеральным конституционным </w:t>
      </w:r>
      <w:hyperlink r:id="rId3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666F4" w:rsidRPr="007666F4" w:rsidRDefault="007666F4">
      <w:pPr>
        <w:pStyle w:val="ConsPlusNormal"/>
        <w:spacing w:before="220"/>
        <w:ind w:firstLine="540"/>
        <w:jc w:val="both"/>
        <w:rPr>
          <w:rFonts w:ascii="Times New Roman" w:hAnsi="Times New Roman" w:cs="Times New Roman"/>
          <w:sz w:val="24"/>
          <w:szCs w:val="24"/>
        </w:rPr>
      </w:pPr>
      <w:bookmarkStart w:id="18" w:name="P393"/>
      <w:bookmarkEnd w:id="18"/>
      <w:r w:rsidRPr="007666F4">
        <w:rPr>
          <w:rFonts w:ascii="Times New Roman" w:hAnsi="Times New Roman" w:cs="Times New Roman"/>
          <w:sz w:val="24"/>
          <w:szCs w:val="24"/>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7666F4" w:rsidRPr="007666F4" w:rsidRDefault="007666F4">
      <w:pPr>
        <w:pStyle w:val="ConsPlusNormal"/>
        <w:spacing w:before="220"/>
        <w:ind w:firstLine="540"/>
        <w:jc w:val="both"/>
        <w:rPr>
          <w:rFonts w:ascii="Times New Roman" w:hAnsi="Times New Roman" w:cs="Times New Roman"/>
          <w:sz w:val="24"/>
          <w:szCs w:val="24"/>
        </w:rPr>
      </w:pPr>
      <w:bookmarkStart w:id="19" w:name="P394"/>
      <w:bookmarkEnd w:id="19"/>
      <w:r w:rsidRPr="007666F4">
        <w:rPr>
          <w:rFonts w:ascii="Times New Roman" w:hAnsi="Times New Roman" w:cs="Times New Roman"/>
          <w:sz w:val="24"/>
          <w:szCs w:val="24"/>
        </w:rPr>
        <w:t xml:space="preserve">&lt;6&gt; Новое наименование Республики дано в соответствии с </w:t>
      </w:r>
      <w:hyperlink r:id="rId32">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666F4" w:rsidRPr="007666F4" w:rsidRDefault="007666F4">
      <w:pPr>
        <w:pStyle w:val="ConsPlusNormal"/>
        <w:spacing w:before="220"/>
        <w:ind w:firstLine="540"/>
        <w:jc w:val="both"/>
        <w:rPr>
          <w:rFonts w:ascii="Times New Roman" w:hAnsi="Times New Roman" w:cs="Times New Roman"/>
          <w:sz w:val="24"/>
          <w:szCs w:val="24"/>
        </w:rPr>
      </w:pPr>
      <w:bookmarkStart w:id="20" w:name="P395"/>
      <w:bookmarkEnd w:id="20"/>
      <w:r w:rsidRPr="007666F4">
        <w:rPr>
          <w:rFonts w:ascii="Times New Roman" w:hAnsi="Times New Roman" w:cs="Times New Roman"/>
          <w:sz w:val="24"/>
          <w:szCs w:val="24"/>
        </w:rPr>
        <w:t xml:space="preserve">&lt;7&gt; Новое наименование Республики дано в соответствии с </w:t>
      </w:r>
      <w:hyperlink r:id="rId33">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666F4" w:rsidRPr="007666F4" w:rsidRDefault="007666F4">
      <w:pPr>
        <w:pStyle w:val="ConsPlusNormal"/>
        <w:spacing w:before="220"/>
        <w:ind w:firstLine="540"/>
        <w:jc w:val="both"/>
        <w:rPr>
          <w:rFonts w:ascii="Times New Roman" w:hAnsi="Times New Roman" w:cs="Times New Roman"/>
          <w:sz w:val="24"/>
          <w:szCs w:val="24"/>
        </w:rPr>
      </w:pPr>
      <w:bookmarkStart w:id="21" w:name="P396"/>
      <w:bookmarkEnd w:id="21"/>
      <w:r w:rsidRPr="007666F4">
        <w:rPr>
          <w:rFonts w:ascii="Times New Roman" w:hAnsi="Times New Roman" w:cs="Times New Roman"/>
          <w:sz w:val="24"/>
          <w:szCs w:val="24"/>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666F4" w:rsidRPr="007666F4" w:rsidRDefault="007666F4">
      <w:pPr>
        <w:pStyle w:val="ConsPlusNormal"/>
        <w:spacing w:before="220"/>
        <w:ind w:firstLine="540"/>
        <w:jc w:val="both"/>
        <w:rPr>
          <w:rFonts w:ascii="Times New Roman" w:hAnsi="Times New Roman" w:cs="Times New Roman"/>
          <w:sz w:val="24"/>
          <w:szCs w:val="24"/>
        </w:rPr>
      </w:pPr>
      <w:bookmarkStart w:id="22" w:name="P397"/>
      <w:bookmarkEnd w:id="22"/>
      <w:r w:rsidRPr="007666F4">
        <w:rPr>
          <w:rFonts w:ascii="Times New Roman" w:hAnsi="Times New Roman" w:cs="Times New Roman"/>
          <w:sz w:val="24"/>
          <w:szCs w:val="24"/>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w:t>
      </w:r>
      <w:r w:rsidRPr="007666F4">
        <w:rPr>
          <w:rFonts w:ascii="Times New Roman" w:hAnsi="Times New Roman" w:cs="Times New Roman"/>
          <w:sz w:val="24"/>
          <w:szCs w:val="24"/>
        </w:rPr>
        <w:lastRenderedPageBreak/>
        <w:t xml:space="preserve">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666F4" w:rsidRPr="007666F4" w:rsidRDefault="007666F4">
      <w:pPr>
        <w:pStyle w:val="ConsPlusNormal"/>
        <w:spacing w:before="220"/>
        <w:ind w:firstLine="540"/>
        <w:jc w:val="both"/>
        <w:rPr>
          <w:rFonts w:ascii="Times New Roman" w:hAnsi="Times New Roman" w:cs="Times New Roman"/>
          <w:sz w:val="24"/>
          <w:szCs w:val="24"/>
        </w:rPr>
      </w:pPr>
      <w:bookmarkStart w:id="23" w:name="P398"/>
      <w:bookmarkEnd w:id="23"/>
      <w:r w:rsidRPr="007666F4">
        <w:rPr>
          <w:rFonts w:ascii="Times New Roman" w:hAnsi="Times New Roman" w:cs="Times New Roman"/>
          <w:sz w:val="24"/>
          <w:szCs w:val="24"/>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666F4" w:rsidRPr="007666F4" w:rsidRDefault="007666F4">
      <w:pPr>
        <w:pStyle w:val="ConsPlusNormal"/>
        <w:spacing w:before="220"/>
        <w:ind w:firstLine="540"/>
        <w:jc w:val="both"/>
        <w:rPr>
          <w:rFonts w:ascii="Times New Roman" w:hAnsi="Times New Roman" w:cs="Times New Roman"/>
          <w:sz w:val="24"/>
          <w:szCs w:val="24"/>
        </w:rPr>
      </w:pPr>
      <w:bookmarkStart w:id="24" w:name="P399"/>
      <w:bookmarkEnd w:id="24"/>
      <w:r w:rsidRPr="007666F4">
        <w:rPr>
          <w:rFonts w:ascii="Times New Roman" w:hAnsi="Times New Roman" w:cs="Times New Roman"/>
          <w:sz w:val="24"/>
          <w:szCs w:val="24"/>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666F4" w:rsidRPr="007666F4" w:rsidRDefault="007666F4">
      <w:pPr>
        <w:pStyle w:val="ConsPlusNormal"/>
        <w:spacing w:before="220"/>
        <w:ind w:firstLine="540"/>
        <w:jc w:val="both"/>
        <w:rPr>
          <w:rFonts w:ascii="Times New Roman" w:hAnsi="Times New Roman" w:cs="Times New Roman"/>
          <w:sz w:val="24"/>
          <w:szCs w:val="24"/>
        </w:rPr>
      </w:pPr>
      <w:bookmarkStart w:id="25" w:name="P400"/>
      <w:bookmarkEnd w:id="25"/>
      <w:r w:rsidRPr="007666F4">
        <w:rPr>
          <w:rFonts w:ascii="Times New Roman" w:hAnsi="Times New Roman" w:cs="Times New Roman"/>
          <w:sz w:val="24"/>
          <w:szCs w:val="24"/>
        </w:rP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7666F4" w:rsidRPr="007666F4" w:rsidRDefault="007666F4">
      <w:pPr>
        <w:pStyle w:val="ConsPlusNormal"/>
        <w:spacing w:before="220"/>
        <w:ind w:firstLine="540"/>
        <w:jc w:val="both"/>
        <w:rPr>
          <w:rFonts w:ascii="Times New Roman" w:hAnsi="Times New Roman" w:cs="Times New Roman"/>
          <w:sz w:val="24"/>
          <w:szCs w:val="24"/>
        </w:rPr>
      </w:pPr>
      <w:bookmarkStart w:id="26" w:name="P401"/>
      <w:bookmarkEnd w:id="26"/>
      <w:r w:rsidRPr="007666F4">
        <w:rPr>
          <w:rFonts w:ascii="Times New Roman" w:hAnsi="Times New Roman" w:cs="Times New Roman"/>
          <w:sz w:val="24"/>
          <w:szCs w:val="24"/>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666F4" w:rsidRPr="007666F4" w:rsidRDefault="007666F4">
      <w:pPr>
        <w:pStyle w:val="ConsPlusNormal"/>
        <w:spacing w:before="220"/>
        <w:ind w:firstLine="540"/>
        <w:jc w:val="both"/>
        <w:rPr>
          <w:rFonts w:ascii="Times New Roman" w:hAnsi="Times New Roman" w:cs="Times New Roman"/>
          <w:sz w:val="24"/>
          <w:szCs w:val="24"/>
        </w:rPr>
      </w:pPr>
      <w:bookmarkStart w:id="27" w:name="P402"/>
      <w:bookmarkEnd w:id="27"/>
      <w:r w:rsidRPr="007666F4">
        <w:rPr>
          <w:rFonts w:ascii="Times New Roman" w:hAnsi="Times New Roman" w:cs="Times New Roman"/>
          <w:sz w:val="24"/>
          <w:szCs w:val="24"/>
        </w:rPr>
        <w:t xml:space="preserve">&lt;14&gt; Новое наименование области дано в соответствии с </w:t>
      </w:r>
      <w:hyperlink r:id="rId40">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666F4" w:rsidRPr="007666F4" w:rsidRDefault="007666F4">
      <w:pPr>
        <w:pStyle w:val="ConsPlusNormal"/>
        <w:spacing w:before="220"/>
        <w:ind w:firstLine="540"/>
        <w:jc w:val="both"/>
        <w:rPr>
          <w:rFonts w:ascii="Times New Roman" w:hAnsi="Times New Roman" w:cs="Times New Roman"/>
          <w:sz w:val="24"/>
          <w:szCs w:val="24"/>
        </w:rPr>
      </w:pPr>
      <w:bookmarkStart w:id="28" w:name="P403"/>
      <w:bookmarkEnd w:id="28"/>
      <w:r w:rsidRPr="007666F4">
        <w:rPr>
          <w:rFonts w:ascii="Times New Roman" w:hAnsi="Times New Roman" w:cs="Times New Roman"/>
          <w:sz w:val="24"/>
          <w:szCs w:val="24"/>
        </w:rP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7666F4" w:rsidRPr="007666F4" w:rsidRDefault="007666F4">
      <w:pPr>
        <w:pStyle w:val="ConsPlusNormal"/>
        <w:spacing w:before="220"/>
        <w:ind w:firstLine="540"/>
        <w:jc w:val="both"/>
        <w:rPr>
          <w:rFonts w:ascii="Times New Roman" w:hAnsi="Times New Roman" w:cs="Times New Roman"/>
          <w:sz w:val="24"/>
          <w:szCs w:val="24"/>
        </w:rPr>
      </w:pPr>
      <w:bookmarkStart w:id="29" w:name="P404"/>
      <w:bookmarkEnd w:id="29"/>
      <w:r w:rsidRPr="007666F4">
        <w:rPr>
          <w:rFonts w:ascii="Times New Roman" w:hAnsi="Times New Roman" w:cs="Times New Roman"/>
          <w:sz w:val="24"/>
          <w:szCs w:val="24"/>
        </w:rPr>
        <w:lastRenderedPageBreak/>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666F4" w:rsidRPr="007666F4" w:rsidRDefault="007666F4">
      <w:pPr>
        <w:pStyle w:val="ConsPlusNormal"/>
        <w:spacing w:before="220"/>
        <w:ind w:firstLine="540"/>
        <w:jc w:val="both"/>
        <w:rPr>
          <w:rFonts w:ascii="Times New Roman" w:hAnsi="Times New Roman" w:cs="Times New Roman"/>
          <w:sz w:val="24"/>
          <w:szCs w:val="24"/>
        </w:rPr>
      </w:pPr>
      <w:bookmarkStart w:id="30" w:name="P405"/>
      <w:bookmarkEnd w:id="30"/>
      <w:r w:rsidRPr="007666F4">
        <w:rPr>
          <w:rFonts w:ascii="Times New Roman" w:hAnsi="Times New Roman" w:cs="Times New Roman"/>
          <w:sz w:val="24"/>
          <w:szCs w:val="24"/>
        </w:rPr>
        <w:t xml:space="preserve">&lt;17&gt; Новое наименование автономного округа дано в соответствии с </w:t>
      </w:r>
      <w:hyperlink r:id="rId43">
        <w:r w:rsidRPr="007666F4">
          <w:rPr>
            <w:rFonts w:ascii="Times New Roman" w:hAnsi="Times New Roman" w:cs="Times New Roman"/>
            <w:color w:val="0000FF"/>
            <w:sz w:val="24"/>
            <w:szCs w:val="24"/>
          </w:rPr>
          <w:t>Указом</w:t>
        </w:r>
      </w:hyperlink>
      <w:r w:rsidRPr="007666F4">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67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3. Границы между субъектами Российской Федерации могут быть изменены с их взаимного согласия.</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67.1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68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w:t>
      </w:r>
      <w:hyperlink r:id="rId45">
        <w:r w:rsidRPr="007666F4">
          <w:rPr>
            <w:rFonts w:ascii="Times New Roman" w:hAnsi="Times New Roman" w:cs="Times New Roman"/>
            <w:color w:val="0000FF"/>
            <w:sz w:val="24"/>
            <w:szCs w:val="24"/>
          </w:rPr>
          <w:t>Государственным языком</w:t>
        </w:r>
      </w:hyperlink>
      <w:r w:rsidRPr="007666F4">
        <w:rPr>
          <w:rFonts w:ascii="Times New Roman" w:hAnsi="Times New Roman" w:cs="Times New Roman"/>
          <w:sz w:val="24"/>
          <w:szCs w:val="24"/>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69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w:t>
      </w:r>
      <w:r w:rsidRPr="007666F4">
        <w:rPr>
          <w:rFonts w:ascii="Times New Roman" w:hAnsi="Times New Roman" w:cs="Times New Roman"/>
          <w:sz w:val="24"/>
          <w:szCs w:val="24"/>
        </w:rPr>
        <w:lastRenderedPageBreak/>
        <w:t>общероссийской культурной идентичности.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70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В ведении Российской Федерации находятся: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федеративное устройство и территория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 федеральная государственная собственность и управление ею;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л) внешнеэкономические отношения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7666F4">
        <w:rPr>
          <w:rFonts w:ascii="Times New Roman" w:hAnsi="Times New Roman" w:cs="Times New Roman"/>
          <w:sz w:val="24"/>
          <w:szCs w:val="24"/>
        </w:rPr>
        <w:lastRenderedPageBreak/>
        <w:t xml:space="preserve">обеспечение безопасности личности, общества и государства при применении информационных технологий, обороте цифровых данных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31" w:name="P463"/>
      <w:bookmarkEnd w:id="31"/>
      <w:r w:rsidRPr="007666F4">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sidRPr="007666F4">
          <w:rPr>
            <w:rFonts w:ascii="Times New Roman" w:hAnsi="Times New Roman" w:cs="Times New Roman"/>
            <w:color w:val="0000FF"/>
            <w:sz w:val="24"/>
            <w:szCs w:val="24"/>
          </w:rPr>
          <w:t>&lt;18&gt;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п) федеральное коллизионное право;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с) государственные награды и почетные звания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32" w:name="P469"/>
      <w:bookmarkEnd w:id="32"/>
      <w:r w:rsidRPr="007666F4">
        <w:rPr>
          <w:rFonts w:ascii="Times New Roman" w:hAnsi="Times New Roman" w:cs="Times New Roman"/>
          <w:sz w:val="24"/>
          <w:szCs w:val="24"/>
        </w:rPr>
        <w:t xml:space="preserve">&lt;18&gt; Редакция </w:t>
      </w:r>
      <w:hyperlink w:anchor="P463">
        <w:r w:rsidRPr="007666F4">
          <w:rPr>
            <w:rFonts w:ascii="Times New Roman" w:hAnsi="Times New Roman" w:cs="Times New Roman"/>
            <w:color w:val="0000FF"/>
            <w:sz w:val="24"/>
            <w:szCs w:val="24"/>
          </w:rPr>
          <w:t>пункта "о"</w:t>
        </w:r>
      </w:hyperlink>
      <w:r w:rsidRPr="007666F4">
        <w:rPr>
          <w:rFonts w:ascii="Times New Roman" w:hAnsi="Times New Roman" w:cs="Times New Roman"/>
          <w:sz w:val="24"/>
          <w:szCs w:val="24"/>
        </w:rPr>
        <w:t xml:space="preserve"> приведена в соответствии с </w:t>
      </w:r>
      <w:hyperlink r:id="rId4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г) разграничение государственной собственности;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общие вопросы воспитания, образования, науки, культуры, физической культуры и спорта, молодежной политики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и) установление общих принципов налогообложения и сборов 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л) кадры судебных и правоохранительных органов; адвокатура, нотариат;</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w:t>
      </w:r>
      <w:r w:rsidRPr="007666F4">
        <w:rPr>
          <w:rFonts w:ascii="Times New Roman" w:hAnsi="Times New Roman" w:cs="Times New Roman"/>
          <w:sz w:val="24"/>
          <w:szCs w:val="24"/>
        </w:rPr>
        <w:lastRenderedPageBreak/>
        <w:t>товаров, услуг и финансовых средств.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75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4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и размещаются на добровольной основе.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Российская Федерация уважает труд граждан и обеспечивает защиту их прав. Государством гарантируется минимальный </w:t>
      </w:r>
      <w:hyperlink r:id="rId49">
        <w:r w:rsidRPr="007666F4">
          <w:rPr>
            <w:rFonts w:ascii="Times New Roman" w:hAnsi="Times New Roman" w:cs="Times New Roman"/>
            <w:color w:val="0000FF"/>
            <w:sz w:val="24"/>
            <w:szCs w:val="24"/>
          </w:rPr>
          <w:t>размер</w:t>
        </w:r>
      </w:hyperlink>
      <w:r w:rsidRPr="007666F4">
        <w:rPr>
          <w:rFonts w:ascii="Times New Roman" w:hAnsi="Times New Roman" w:cs="Times New Roman"/>
          <w:sz w:val="24"/>
          <w:szCs w:val="24"/>
        </w:rPr>
        <w:t xml:space="preserve"> оплаты труда не менее </w:t>
      </w:r>
      <w:hyperlink r:id="rId50">
        <w:r w:rsidRPr="007666F4">
          <w:rPr>
            <w:rFonts w:ascii="Times New Roman" w:hAnsi="Times New Roman" w:cs="Times New Roman"/>
            <w:color w:val="0000FF"/>
            <w:sz w:val="24"/>
            <w:szCs w:val="24"/>
          </w:rPr>
          <w:t>величины</w:t>
        </w:r>
      </w:hyperlink>
      <w:r w:rsidRPr="007666F4">
        <w:rPr>
          <w:rFonts w:ascii="Times New Roman" w:hAnsi="Times New Roman" w:cs="Times New Roman"/>
          <w:sz w:val="24"/>
          <w:szCs w:val="24"/>
        </w:rPr>
        <w:t xml:space="preserve"> прожиточного минимума трудоспособного населения в целом по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7. В Российской Федерации в соответствии с федеральным </w:t>
      </w:r>
      <w:hyperlink r:id="rId5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75.1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bookmarkStart w:id="33" w:name="P516"/>
      <w:bookmarkEnd w:id="33"/>
      <w:r w:rsidRPr="007666F4">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34" w:name="P517"/>
      <w:bookmarkEnd w:id="34"/>
      <w:r w:rsidRPr="007666F4">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3. Федеральные законы не могут противоречить федеральным конституционным законам.</w:t>
      </w:r>
    </w:p>
    <w:p w:rsidR="007666F4" w:rsidRPr="007666F4" w:rsidRDefault="007666F4">
      <w:pPr>
        <w:pStyle w:val="ConsPlusNormal"/>
        <w:spacing w:before="220"/>
        <w:ind w:firstLine="540"/>
        <w:jc w:val="both"/>
        <w:rPr>
          <w:rFonts w:ascii="Times New Roman" w:hAnsi="Times New Roman" w:cs="Times New Roman"/>
          <w:sz w:val="24"/>
          <w:szCs w:val="24"/>
        </w:rPr>
      </w:pPr>
      <w:bookmarkStart w:id="35" w:name="P519"/>
      <w:bookmarkEnd w:id="35"/>
      <w:r w:rsidRPr="007666F4">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sidRPr="007666F4">
          <w:rPr>
            <w:rFonts w:ascii="Times New Roman" w:hAnsi="Times New Roman" w:cs="Times New Roman"/>
            <w:color w:val="0000FF"/>
            <w:sz w:val="24"/>
            <w:szCs w:val="24"/>
          </w:rPr>
          <w:t>частями первой</w:t>
        </w:r>
      </w:hyperlink>
      <w:r w:rsidRPr="007666F4">
        <w:rPr>
          <w:rFonts w:ascii="Times New Roman" w:hAnsi="Times New Roman" w:cs="Times New Roman"/>
          <w:sz w:val="24"/>
          <w:szCs w:val="24"/>
        </w:rPr>
        <w:t xml:space="preserve"> и </w:t>
      </w:r>
      <w:hyperlink w:anchor="P517">
        <w:r w:rsidRPr="007666F4">
          <w:rPr>
            <w:rFonts w:ascii="Times New Roman" w:hAnsi="Times New Roman" w:cs="Times New Roman"/>
            <w:color w:val="0000FF"/>
            <w:sz w:val="24"/>
            <w:szCs w:val="24"/>
          </w:rPr>
          <w:t>второй</w:t>
        </w:r>
      </w:hyperlink>
      <w:r w:rsidRPr="007666F4">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sidRPr="007666F4">
          <w:rPr>
            <w:rFonts w:ascii="Times New Roman" w:hAnsi="Times New Roman" w:cs="Times New Roman"/>
            <w:color w:val="0000FF"/>
            <w:sz w:val="24"/>
            <w:szCs w:val="24"/>
          </w:rPr>
          <w:t>частью четвертой</w:t>
        </w:r>
      </w:hyperlink>
      <w:r w:rsidRPr="007666F4">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78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79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79.1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r w:rsidRPr="007666F4">
        <w:rPr>
          <w:rFonts w:ascii="Times New Roman" w:hAnsi="Times New Roman" w:cs="Times New Roman"/>
          <w:sz w:val="24"/>
          <w:szCs w:val="24"/>
        </w:rPr>
        <w:t>ГЛАВА 4.</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является главой государства.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81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666F4" w:rsidRPr="007666F4" w:rsidRDefault="007666F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6F4" w:rsidRPr="007666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66F4" w:rsidRPr="007666F4" w:rsidRDefault="007666F4">
            <w:pPr>
              <w:pStyle w:val="ConsPlusNormal"/>
              <w:jc w:val="both"/>
              <w:rPr>
                <w:rFonts w:ascii="Times New Roman" w:hAnsi="Times New Roman" w:cs="Times New Roman"/>
                <w:sz w:val="24"/>
                <w:szCs w:val="24"/>
              </w:rPr>
            </w:pPr>
            <w:r w:rsidRPr="007666F4">
              <w:rPr>
                <w:rFonts w:ascii="Times New Roman" w:hAnsi="Times New Roman" w:cs="Times New Roman"/>
                <w:color w:val="392C69"/>
                <w:sz w:val="24"/>
                <w:szCs w:val="24"/>
              </w:rPr>
              <w:t>КонсультантПлюс: примечание.</w:t>
            </w:r>
          </w:p>
          <w:p w:rsidR="007666F4" w:rsidRPr="007666F4" w:rsidRDefault="007666F4">
            <w:pPr>
              <w:pStyle w:val="ConsPlusNormal"/>
              <w:jc w:val="both"/>
              <w:rPr>
                <w:rFonts w:ascii="Times New Roman" w:hAnsi="Times New Roman" w:cs="Times New Roman"/>
                <w:sz w:val="24"/>
                <w:szCs w:val="24"/>
              </w:rPr>
            </w:pPr>
            <w:r w:rsidRPr="007666F4">
              <w:rPr>
                <w:rFonts w:ascii="Times New Roman" w:hAnsi="Times New Roman" w:cs="Times New Roman"/>
                <w:color w:val="392C69"/>
                <w:sz w:val="24"/>
                <w:szCs w:val="24"/>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sidRPr="007666F4">
                <w:rPr>
                  <w:rFonts w:ascii="Times New Roman" w:hAnsi="Times New Roman" w:cs="Times New Roman"/>
                  <w:color w:val="0000FF"/>
                  <w:sz w:val="24"/>
                  <w:szCs w:val="24"/>
                </w:rPr>
                <w:t>вступления</w:t>
              </w:r>
            </w:hyperlink>
            <w:r w:rsidRPr="007666F4">
              <w:rPr>
                <w:rFonts w:ascii="Times New Roman" w:hAnsi="Times New Roman" w:cs="Times New Roman"/>
                <w:color w:val="392C69"/>
                <w:sz w:val="24"/>
                <w:szCs w:val="24"/>
              </w:rPr>
              <w:t xml:space="preserve"> в силу ч. 3 и 3.1 ст. 81 (в ред. Закона РФ от 14.03.2020 </w:t>
            </w:r>
            <w:hyperlink r:id="rId59">
              <w:r w:rsidRPr="007666F4">
                <w:rPr>
                  <w:rFonts w:ascii="Times New Roman" w:hAnsi="Times New Roman" w:cs="Times New Roman"/>
                  <w:color w:val="0000FF"/>
                  <w:sz w:val="24"/>
                  <w:szCs w:val="24"/>
                </w:rPr>
                <w:t>N 1-ФКЗ</w:t>
              </w:r>
            </w:hyperlink>
            <w:r w:rsidRPr="007666F4">
              <w:rPr>
                <w:rFonts w:ascii="Times New Roman" w:hAnsi="Times New Roman" w:cs="Times New Roman"/>
                <w:color w:val="392C69"/>
                <w:sz w:val="24"/>
                <w:szCs w:val="24"/>
              </w:rPr>
              <w:t xml:space="preserve">), см. Закон РФ о поправке к Конституции РФ от 14.03.2020 </w:t>
            </w:r>
            <w:hyperlink r:id="rId60">
              <w:r w:rsidRPr="007666F4">
                <w:rPr>
                  <w:rFonts w:ascii="Times New Roman" w:hAnsi="Times New Roman" w:cs="Times New Roman"/>
                  <w:color w:val="0000FF"/>
                  <w:sz w:val="24"/>
                  <w:szCs w:val="24"/>
                </w:rPr>
                <w:t>N 1-ФКЗ</w:t>
              </w:r>
            </w:hyperlink>
            <w:r w:rsidRPr="007666F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r>
    </w:tbl>
    <w:p w:rsidR="007666F4" w:rsidRPr="007666F4" w:rsidRDefault="007666F4">
      <w:pPr>
        <w:pStyle w:val="ConsPlusNormal"/>
        <w:spacing w:before="280"/>
        <w:ind w:firstLine="540"/>
        <w:jc w:val="both"/>
        <w:rPr>
          <w:rFonts w:ascii="Times New Roman" w:hAnsi="Times New Roman" w:cs="Times New Roman"/>
          <w:sz w:val="24"/>
          <w:szCs w:val="24"/>
        </w:rPr>
      </w:pPr>
      <w:bookmarkStart w:id="36" w:name="P561"/>
      <w:bookmarkEnd w:id="36"/>
      <w:r w:rsidRPr="007666F4">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3.1. Положение </w:t>
      </w:r>
      <w:hyperlink w:anchor="P561">
        <w:r w:rsidRPr="007666F4">
          <w:rPr>
            <w:rFonts w:ascii="Times New Roman" w:hAnsi="Times New Roman" w:cs="Times New Roman"/>
            <w:color w:val="0000FF"/>
            <w:sz w:val="24"/>
            <w:szCs w:val="24"/>
          </w:rPr>
          <w:t>части 3 статьи 81</w:t>
        </w:r>
      </w:hyperlink>
      <w:r w:rsidRPr="007666F4">
        <w:rPr>
          <w:rFonts w:ascii="Times New Roman" w:hAnsi="Times New Roman" w:cs="Times New Roman"/>
          <w:sz w:val="24"/>
          <w:szCs w:val="24"/>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6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1. При вступлении в должность Президент Российской Федерации приносит народу следующую присягу: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б.1) утверждает по предложению Председателя Правительства Российской Федерации </w:t>
      </w:r>
      <w:hyperlink r:id="rId62">
        <w:r w:rsidRPr="007666F4">
          <w:rPr>
            <w:rFonts w:ascii="Times New Roman" w:hAnsi="Times New Roman" w:cs="Times New Roman"/>
            <w:color w:val="0000FF"/>
            <w:sz w:val="24"/>
            <w:szCs w:val="24"/>
          </w:rPr>
          <w:t>структуру</w:t>
        </w:r>
      </w:hyperlink>
      <w:r w:rsidRPr="007666F4">
        <w:rPr>
          <w:rFonts w:ascii="Times New Roman" w:hAnsi="Times New Roman" w:cs="Times New Roman"/>
          <w:sz w:val="24"/>
          <w:szCs w:val="24"/>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принимает решение об отставке Правительства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sidRPr="007666F4">
          <w:rPr>
            <w:rFonts w:ascii="Times New Roman" w:hAnsi="Times New Roman" w:cs="Times New Roman"/>
            <w:color w:val="0000FF"/>
            <w:sz w:val="24"/>
            <w:szCs w:val="24"/>
          </w:rPr>
          <w:t>пункте "д.1"</w:t>
        </w:r>
      </w:hyperlink>
      <w:r w:rsidRPr="007666F4">
        <w:rPr>
          <w:rFonts w:ascii="Times New Roman" w:hAnsi="Times New Roman" w:cs="Times New Roman"/>
          <w:sz w:val="24"/>
          <w:szCs w:val="24"/>
        </w:rPr>
        <w:t xml:space="preserve"> настоящей статьи), и освобождает их от должности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37" w:name="P581"/>
      <w:bookmarkEnd w:id="37"/>
      <w:r w:rsidRPr="007666F4">
        <w:rPr>
          <w:rFonts w:ascii="Times New Roman" w:hAnsi="Times New Roman" w:cs="Times New Roman"/>
          <w:sz w:val="24"/>
          <w:szCs w:val="24"/>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w:t>
      </w:r>
      <w:r w:rsidRPr="007666F4">
        <w:rPr>
          <w:rFonts w:ascii="Times New Roman" w:hAnsi="Times New Roman" w:cs="Times New Roman"/>
          <w:sz w:val="24"/>
          <w:szCs w:val="24"/>
        </w:rPr>
        <w:lastRenderedPageBreak/>
        <w:t xml:space="preserve">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38" w:name="P584"/>
      <w:bookmarkEnd w:id="38"/>
      <w:r w:rsidRPr="007666F4">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595">
        <w:r w:rsidRPr="007666F4">
          <w:rPr>
            <w:rFonts w:ascii="Times New Roman" w:hAnsi="Times New Roman" w:cs="Times New Roman"/>
            <w:color w:val="0000FF"/>
            <w:sz w:val="24"/>
            <w:szCs w:val="24"/>
          </w:rPr>
          <w:t>&lt;19&gt;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 xml:space="preserve">з) утверждает </w:t>
      </w:r>
      <w:hyperlink r:id="rId65">
        <w:r w:rsidRPr="007666F4">
          <w:rPr>
            <w:rFonts w:ascii="Times New Roman" w:hAnsi="Times New Roman" w:cs="Times New Roman"/>
            <w:color w:val="0000FF"/>
            <w:sz w:val="24"/>
            <w:szCs w:val="24"/>
          </w:rPr>
          <w:t>военную доктрину</w:t>
        </w:r>
      </w:hyperlink>
      <w:r w:rsidRPr="007666F4">
        <w:rPr>
          <w:rFonts w:ascii="Times New Roman" w:hAnsi="Times New Roman" w:cs="Times New Roman"/>
          <w:sz w:val="24"/>
          <w:szCs w:val="24"/>
        </w:rPr>
        <w:t xml:space="preserve">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и) формирует Администрацию Президента Российской Федерации в целях обеспечения реализации своих полномочий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39" w:name="P595"/>
      <w:bookmarkEnd w:id="39"/>
      <w:r w:rsidRPr="007666F4">
        <w:rPr>
          <w:rFonts w:ascii="Times New Roman" w:hAnsi="Times New Roman" w:cs="Times New Roman"/>
          <w:sz w:val="24"/>
          <w:szCs w:val="24"/>
        </w:rPr>
        <w:t xml:space="preserve">&lt;19&gt; Статья 83 дополнена </w:t>
      </w:r>
      <w:hyperlink w:anchor="P584">
        <w:r w:rsidRPr="007666F4">
          <w:rPr>
            <w:rFonts w:ascii="Times New Roman" w:hAnsi="Times New Roman" w:cs="Times New Roman"/>
            <w:color w:val="0000FF"/>
            <w:sz w:val="24"/>
            <w:szCs w:val="24"/>
          </w:rPr>
          <w:t>пунктом "е.2"</w:t>
        </w:r>
      </w:hyperlink>
      <w:r w:rsidRPr="007666F4">
        <w:rPr>
          <w:rFonts w:ascii="Times New Roman" w:hAnsi="Times New Roman" w:cs="Times New Roman"/>
          <w:sz w:val="24"/>
          <w:szCs w:val="24"/>
        </w:rPr>
        <w:t xml:space="preserve"> в соответствии с </w:t>
      </w:r>
      <w:hyperlink r:id="rId6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6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6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вносит законопроекты в Государственную Думу;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 подписывает и обнародует федеральные законы;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обращается к Федеральному Собранию с ежегодными </w:t>
      </w:r>
      <w:hyperlink r:id="rId69">
        <w:r w:rsidRPr="007666F4">
          <w:rPr>
            <w:rFonts w:ascii="Times New Roman" w:hAnsi="Times New Roman" w:cs="Times New Roman"/>
            <w:color w:val="0000FF"/>
            <w:sz w:val="24"/>
            <w:szCs w:val="24"/>
          </w:rPr>
          <w:t>посланиями</w:t>
        </w:r>
      </w:hyperlink>
      <w:r w:rsidRPr="007666F4">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w:t>
      </w:r>
      <w:r w:rsidRPr="007666F4">
        <w:rPr>
          <w:rFonts w:ascii="Times New Roman" w:hAnsi="Times New Roman" w:cs="Times New Roman"/>
          <w:sz w:val="24"/>
          <w:szCs w:val="24"/>
        </w:rPr>
        <w:lastRenderedPageBreak/>
        <w:t>обязательствам Российской Федерации или нарушения прав и свобод человека и гражданина до решения этого вопроса соответствующим судом.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осуществляет руководство внешней политикой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ведет переговоры и подписывает международные договоры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подписывает ратификационные грамоты;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Режим военного положения определяется федеральным конституционным </w:t>
      </w:r>
      <w:hyperlink r:id="rId7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7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89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осуществляет помилование.</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издает указы и распоряжения.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Указы и распоряжения Президента Российской Федерации не должны </w:t>
      </w:r>
      <w:r w:rsidRPr="007666F4">
        <w:rPr>
          <w:rFonts w:ascii="Times New Roman" w:hAnsi="Times New Roman" w:cs="Times New Roman"/>
          <w:sz w:val="24"/>
          <w:szCs w:val="24"/>
        </w:rPr>
        <w:lastRenderedPageBreak/>
        <w:t>противоречить Конституции Российской Федерации и федеральным законам.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Президент Российской Федерации обладает неприкосновенностью.</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92.1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sidRPr="007666F4">
          <w:rPr>
            <w:rFonts w:ascii="Times New Roman" w:hAnsi="Times New Roman" w:cs="Times New Roman"/>
            <w:color w:val="0000FF"/>
            <w:sz w:val="24"/>
            <w:szCs w:val="24"/>
          </w:rPr>
          <w:t>статьей 93</w:t>
        </w:r>
      </w:hyperlink>
      <w:r w:rsidRPr="007666F4">
        <w:rPr>
          <w:rFonts w:ascii="Times New Roman" w:hAnsi="Times New Roman" w:cs="Times New Roman"/>
          <w:sz w:val="24"/>
          <w:szCs w:val="24"/>
        </w:rPr>
        <w:t xml:space="preserve"> Конституции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40" w:name="P659"/>
      <w:bookmarkEnd w:id="40"/>
      <w:r w:rsidRPr="007666F4">
        <w:rPr>
          <w:rFonts w:ascii="Times New Roman" w:hAnsi="Times New Roman" w:cs="Times New Roman"/>
          <w:sz w:val="24"/>
          <w:szCs w:val="24"/>
        </w:rPr>
        <w:t xml:space="preserve">Статья 93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r w:rsidRPr="007666F4">
        <w:rPr>
          <w:rFonts w:ascii="Times New Roman" w:hAnsi="Times New Roman" w:cs="Times New Roman"/>
          <w:sz w:val="24"/>
          <w:szCs w:val="24"/>
        </w:rPr>
        <w:t>ГЛАВА 5.</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ФЕДЕРАЛЬНОЕ СОБРАНИЕ</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95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Совет Федерации состоит из сенаторов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Совет Федерации входят:</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666F4" w:rsidRPr="007666F4" w:rsidRDefault="007666F4">
      <w:pPr>
        <w:pStyle w:val="ConsPlusNormal"/>
        <w:spacing w:before="220"/>
        <w:ind w:firstLine="540"/>
        <w:jc w:val="both"/>
        <w:rPr>
          <w:rFonts w:ascii="Times New Roman" w:hAnsi="Times New Roman" w:cs="Times New Roman"/>
          <w:sz w:val="24"/>
          <w:szCs w:val="24"/>
        </w:rPr>
      </w:pPr>
      <w:bookmarkStart w:id="41" w:name="P678"/>
      <w:bookmarkEnd w:id="41"/>
      <w:r w:rsidRPr="007666F4">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42" w:name="P679"/>
      <w:bookmarkEnd w:id="42"/>
      <w:r w:rsidRPr="007666F4">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sidRPr="007666F4">
          <w:rPr>
            <w:rFonts w:ascii="Times New Roman" w:hAnsi="Times New Roman" w:cs="Times New Roman"/>
            <w:color w:val="0000FF"/>
            <w:sz w:val="24"/>
            <w:szCs w:val="24"/>
          </w:rPr>
          <w:t>статье 65</w:t>
        </w:r>
      </w:hyperlink>
      <w:r w:rsidRPr="007666F4">
        <w:rPr>
          <w:rFonts w:ascii="Times New Roman" w:hAnsi="Times New Roman" w:cs="Times New Roman"/>
          <w:sz w:val="24"/>
          <w:szCs w:val="24"/>
        </w:rPr>
        <w:t xml:space="preserve"> Конституции Российской Федерации, и числа лиц, осуществляющих полномочия сенаторов Российской Федерации, указанных в </w:t>
      </w:r>
      <w:hyperlink w:anchor="P678">
        <w:r w:rsidRPr="007666F4">
          <w:rPr>
            <w:rFonts w:ascii="Times New Roman" w:hAnsi="Times New Roman" w:cs="Times New Roman"/>
            <w:color w:val="0000FF"/>
            <w:sz w:val="24"/>
            <w:szCs w:val="24"/>
          </w:rPr>
          <w:t>пунктах "б"</w:t>
        </w:r>
      </w:hyperlink>
      <w:r w:rsidRPr="007666F4">
        <w:rPr>
          <w:rFonts w:ascii="Times New Roman" w:hAnsi="Times New Roman" w:cs="Times New Roman"/>
          <w:sz w:val="24"/>
          <w:szCs w:val="24"/>
        </w:rPr>
        <w:t xml:space="preserve"> и </w:t>
      </w:r>
      <w:hyperlink w:anchor="P679">
        <w:r w:rsidRPr="007666F4">
          <w:rPr>
            <w:rFonts w:ascii="Times New Roman" w:hAnsi="Times New Roman" w:cs="Times New Roman"/>
            <w:color w:val="0000FF"/>
            <w:sz w:val="24"/>
            <w:szCs w:val="24"/>
          </w:rPr>
          <w:t>"в" части 2</w:t>
        </w:r>
      </w:hyperlink>
      <w:r w:rsidRPr="007666F4">
        <w:rPr>
          <w:rFonts w:ascii="Times New Roman" w:hAnsi="Times New Roman" w:cs="Times New Roman"/>
          <w:sz w:val="24"/>
          <w:szCs w:val="24"/>
        </w:rPr>
        <w:t xml:space="preserve"> настоящей статьи.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w:t>
      </w:r>
      <w:r w:rsidRPr="007666F4">
        <w:rPr>
          <w:rFonts w:ascii="Times New Roman" w:hAnsi="Times New Roman" w:cs="Times New Roman"/>
          <w:sz w:val="24"/>
          <w:szCs w:val="24"/>
        </w:rPr>
        <w:lastRenderedPageBreak/>
        <w:t xml:space="preserve">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7. Государственная Дума состоит из 450 депутатов.</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bookmarkStart w:id="43" w:name="P688"/>
      <w:bookmarkEnd w:id="43"/>
      <w:r w:rsidRPr="007666F4">
        <w:rPr>
          <w:rFonts w:ascii="Times New Roman" w:hAnsi="Times New Roman" w:cs="Times New Roman"/>
          <w:sz w:val="24"/>
          <w:szCs w:val="24"/>
        </w:rPr>
        <w:t xml:space="preserve">1. Государственная Дума избирается сроком на пять лет </w:t>
      </w:r>
      <w:hyperlink w:anchor="P691">
        <w:r w:rsidRPr="007666F4">
          <w:rPr>
            <w:rFonts w:ascii="Times New Roman" w:hAnsi="Times New Roman" w:cs="Times New Roman"/>
            <w:color w:val="0000FF"/>
            <w:sz w:val="24"/>
            <w:szCs w:val="24"/>
          </w:rPr>
          <w:t>&lt;20&gt;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44" w:name="P691"/>
      <w:bookmarkEnd w:id="44"/>
      <w:r w:rsidRPr="007666F4">
        <w:rPr>
          <w:rFonts w:ascii="Times New Roman" w:hAnsi="Times New Roman" w:cs="Times New Roman"/>
          <w:sz w:val="24"/>
          <w:szCs w:val="24"/>
        </w:rPr>
        <w:t xml:space="preserve">&lt;20&gt; Редакция </w:t>
      </w:r>
      <w:hyperlink w:anchor="P688">
        <w:r w:rsidRPr="007666F4">
          <w:rPr>
            <w:rFonts w:ascii="Times New Roman" w:hAnsi="Times New Roman" w:cs="Times New Roman"/>
            <w:color w:val="0000FF"/>
            <w:sz w:val="24"/>
            <w:szCs w:val="24"/>
          </w:rPr>
          <w:t>части 1</w:t>
        </w:r>
      </w:hyperlink>
      <w:r w:rsidRPr="007666F4">
        <w:rPr>
          <w:rFonts w:ascii="Times New Roman" w:hAnsi="Times New Roman" w:cs="Times New Roman"/>
          <w:sz w:val="24"/>
          <w:szCs w:val="24"/>
        </w:rPr>
        <w:t xml:space="preserve"> приведена в соответствии с </w:t>
      </w:r>
      <w:hyperlink r:id="rId7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45" w:name="P699"/>
      <w:bookmarkEnd w:id="45"/>
      <w:r w:rsidRPr="007666F4">
        <w:rPr>
          <w:rFonts w:ascii="Times New Roman" w:hAnsi="Times New Roman" w:cs="Times New Roman"/>
          <w:sz w:val="24"/>
          <w:szCs w:val="24"/>
        </w:rPr>
        <w:t>Статья 98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99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Федеральное Собрание является постоянно действующим органом.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Первое заседание Государственной Думы открывает старейший по возрасту депутат.</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Совет Федерации и Государственная Дума заседают раздельно.</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Палаты могут собираться совместно для заслушивания </w:t>
      </w:r>
      <w:hyperlink r:id="rId77">
        <w:r w:rsidRPr="007666F4">
          <w:rPr>
            <w:rFonts w:ascii="Times New Roman" w:hAnsi="Times New Roman" w:cs="Times New Roman"/>
            <w:color w:val="0000FF"/>
            <w:sz w:val="24"/>
            <w:szCs w:val="24"/>
          </w:rPr>
          <w:t>посланий</w:t>
        </w:r>
      </w:hyperlink>
      <w:r w:rsidRPr="007666F4">
        <w:rPr>
          <w:rFonts w:ascii="Times New Roman" w:hAnsi="Times New Roman" w:cs="Times New Roman"/>
          <w:sz w:val="24"/>
          <w:szCs w:val="24"/>
        </w:rPr>
        <w:t xml:space="preserve"> Президента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 ведению Совета Федерации относятся: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утверждение изменения границ между субъектами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б) утверждение </w:t>
      </w:r>
      <w:hyperlink r:id="rId79">
        <w:r w:rsidRPr="007666F4">
          <w:rPr>
            <w:rFonts w:ascii="Times New Roman" w:hAnsi="Times New Roman" w:cs="Times New Roman"/>
            <w:color w:val="0000FF"/>
            <w:sz w:val="24"/>
            <w:szCs w:val="24"/>
          </w:rPr>
          <w:t>указа</w:t>
        </w:r>
      </w:hyperlink>
      <w:r w:rsidRPr="007666F4">
        <w:rPr>
          <w:rFonts w:ascii="Times New Roman" w:hAnsi="Times New Roman" w:cs="Times New Roman"/>
          <w:sz w:val="24"/>
          <w:szCs w:val="24"/>
        </w:rPr>
        <w:t xml:space="preserve"> Президента Российской Федерации о введении военного положения;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 назначение выборов Президента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w:t>
      </w:r>
      <w:r w:rsidRPr="007666F4">
        <w:rPr>
          <w:rFonts w:ascii="Times New Roman" w:hAnsi="Times New Roman" w:cs="Times New Roman"/>
          <w:sz w:val="24"/>
          <w:szCs w:val="24"/>
        </w:rPr>
        <w:lastRenderedPageBreak/>
        <w:t xml:space="preserve">невозможности осуществления судьей своих полномочий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 ведению Государственной Думы относятся: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sidRPr="007666F4">
          <w:rPr>
            <w:rFonts w:ascii="Times New Roman" w:hAnsi="Times New Roman" w:cs="Times New Roman"/>
            <w:color w:val="0000FF"/>
            <w:sz w:val="24"/>
            <w:szCs w:val="24"/>
          </w:rPr>
          <w:t>пункте "д.1" статьи 83</w:t>
        </w:r>
      </w:hyperlink>
      <w:r w:rsidRPr="007666F4">
        <w:rPr>
          <w:rFonts w:ascii="Times New Roman" w:hAnsi="Times New Roman" w:cs="Times New Roman"/>
          <w:sz w:val="24"/>
          <w:szCs w:val="24"/>
        </w:rPr>
        <w:t xml:space="preserve"> Конституции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решение вопроса о доверии Правительству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46" w:name="P749"/>
      <w:bookmarkEnd w:id="46"/>
      <w:r w:rsidRPr="007666F4">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sidRPr="007666F4">
          <w:rPr>
            <w:rFonts w:ascii="Times New Roman" w:hAnsi="Times New Roman" w:cs="Times New Roman"/>
            <w:color w:val="0000FF"/>
            <w:sz w:val="24"/>
            <w:szCs w:val="24"/>
          </w:rPr>
          <w:t>&lt;21&gt;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г.1) заслушивание ежегодных отчетов Центрального банка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ж) объявление амнистии;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w:t>
      </w:r>
      <w:r w:rsidRPr="007666F4">
        <w:rPr>
          <w:rFonts w:ascii="Times New Roman" w:hAnsi="Times New Roman" w:cs="Times New Roman"/>
          <w:sz w:val="24"/>
          <w:szCs w:val="24"/>
        </w:rPr>
        <w:lastRenderedPageBreak/>
        <w:t xml:space="preserve">прекратившего исполнение своих полномочий, в целях лишения его неприкосновенности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47" w:name="P759"/>
      <w:bookmarkEnd w:id="47"/>
      <w:r w:rsidRPr="007666F4">
        <w:rPr>
          <w:rFonts w:ascii="Times New Roman" w:hAnsi="Times New Roman" w:cs="Times New Roman"/>
          <w:sz w:val="24"/>
          <w:szCs w:val="24"/>
        </w:rPr>
        <w:t xml:space="preserve">&lt;21&gt; Часть 1 дополнена новым </w:t>
      </w:r>
      <w:hyperlink w:anchor="P749">
        <w:r w:rsidRPr="007666F4">
          <w:rPr>
            <w:rFonts w:ascii="Times New Roman" w:hAnsi="Times New Roman" w:cs="Times New Roman"/>
            <w:color w:val="0000FF"/>
            <w:sz w:val="24"/>
            <w:szCs w:val="24"/>
          </w:rPr>
          <w:t>пунктом "в"</w:t>
        </w:r>
      </w:hyperlink>
      <w:r w:rsidRPr="007666F4">
        <w:rPr>
          <w:rFonts w:ascii="Times New Roman" w:hAnsi="Times New Roman" w:cs="Times New Roman"/>
          <w:sz w:val="24"/>
          <w:szCs w:val="24"/>
        </w:rPr>
        <w:t xml:space="preserve">, буквенные обозначения последующих пунктов изменены в соответствии с </w:t>
      </w:r>
      <w:hyperlink r:id="rId8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103.1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jc w:val="center"/>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Законопроекты вносятся в Государственную Думу.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Федеральные законы принимаются Государственной Думой.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федерального бюджета;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федеральных налогов и сборов;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финансового, валютного, кредитного, таможенного регулирования, денежной эмиссии;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ратификации и денонсации международных договоров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 статуса и защиты государственной границы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е) войны и мира.</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7666F4" w:rsidRPr="007666F4" w:rsidRDefault="007666F4">
      <w:pPr>
        <w:pStyle w:val="ConsPlusNormal"/>
        <w:spacing w:before="220"/>
        <w:ind w:firstLine="540"/>
        <w:jc w:val="both"/>
        <w:rPr>
          <w:rFonts w:ascii="Times New Roman" w:hAnsi="Times New Roman" w:cs="Times New Roman"/>
          <w:sz w:val="24"/>
          <w:szCs w:val="24"/>
        </w:rPr>
      </w:pPr>
      <w:bookmarkStart w:id="48" w:name="P792"/>
      <w:bookmarkEnd w:id="48"/>
      <w:r w:rsidRPr="007666F4">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7666F4" w:rsidRPr="007666F4" w:rsidRDefault="007666F4">
      <w:pPr>
        <w:pStyle w:val="ConsPlusNormal"/>
        <w:spacing w:before="220"/>
        <w:ind w:firstLine="540"/>
        <w:jc w:val="both"/>
        <w:rPr>
          <w:rFonts w:ascii="Times New Roman" w:hAnsi="Times New Roman" w:cs="Times New Roman"/>
          <w:sz w:val="24"/>
          <w:szCs w:val="24"/>
        </w:rPr>
      </w:pPr>
      <w:bookmarkStart w:id="49" w:name="P793"/>
      <w:bookmarkEnd w:id="49"/>
      <w:r w:rsidRPr="007666F4">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50" w:name="P798"/>
      <w:bookmarkEnd w:id="50"/>
      <w:r w:rsidRPr="007666F4">
        <w:rPr>
          <w:rFonts w:ascii="Times New Roman" w:hAnsi="Times New Roman" w:cs="Times New Roman"/>
          <w:sz w:val="24"/>
          <w:szCs w:val="24"/>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109</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818">
        <w:r w:rsidRPr="007666F4">
          <w:rPr>
            <w:rFonts w:ascii="Times New Roman" w:hAnsi="Times New Roman" w:cs="Times New Roman"/>
            <w:color w:val="0000FF"/>
            <w:sz w:val="24"/>
            <w:szCs w:val="24"/>
          </w:rPr>
          <w:t>статьями 111</w:t>
        </w:r>
      </w:hyperlink>
      <w:r w:rsidRPr="007666F4">
        <w:rPr>
          <w:rFonts w:ascii="Times New Roman" w:hAnsi="Times New Roman" w:cs="Times New Roman"/>
          <w:sz w:val="24"/>
          <w:szCs w:val="24"/>
        </w:rPr>
        <w:t xml:space="preserve">, </w:t>
      </w:r>
      <w:hyperlink w:anchor="P825">
        <w:r w:rsidRPr="007666F4">
          <w:rPr>
            <w:rFonts w:ascii="Times New Roman" w:hAnsi="Times New Roman" w:cs="Times New Roman"/>
            <w:color w:val="0000FF"/>
            <w:sz w:val="24"/>
            <w:szCs w:val="24"/>
          </w:rPr>
          <w:t>112</w:t>
        </w:r>
      </w:hyperlink>
      <w:r w:rsidRPr="007666F4">
        <w:rPr>
          <w:rFonts w:ascii="Times New Roman" w:hAnsi="Times New Roman" w:cs="Times New Roman"/>
          <w:sz w:val="24"/>
          <w:szCs w:val="24"/>
        </w:rPr>
        <w:t xml:space="preserve"> и </w:t>
      </w:r>
      <w:hyperlink w:anchor="P869">
        <w:r w:rsidRPr="007666F4">
          <w:rPr>
            <w:rFonts w:ascii="Times New Roman" w:hAnsi="Times New Roman" w:cs="Times New Roman"/>
            <w:color w:val="0000FF"/>
            <w:sz w:val="24"/>
            <w:szCs w:val="24"/>
          </w:rPr>
          <w:t>117</w:t>
        </w:r>
      </w:hyperlink>
      <w:r w:rsidRPr="007666F4">
        <w:rPr>
          <w:rFonts w:ascii="Times New Roman" w:hAnsi="Times New Roman" w:cs="Times New Roman"/>
          <w:sz w:val="24"/>
          <w:szCs w:val="24"/>
        </w:rPr>
        <w:t xml:space="preserve"> Конституции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666F4" w:rsidRPr="007666F4" w:rsidRDefault="007666F4">
      <w:pPr>
        <w:pStyle w:val="ConsPlusNormal"/>
        <w:spacing w:before="220"/>
        <w:ind w:firstLine="540"/>
        <w:jc w:val="both"/>
        <w:rPr>
          <w:rFonts w:ascii="Times New Roman" w:hAnsi="Times New Roman" w:cs="Times New Roman"/>
          <w:sz w:val="24"/>
          <w:szCs w:val="24"/>
        </w:rPr>
      </w:pPr>
      <w:bookmarkStart w:id="51" w:name="P804"/>
      <w:bookmarkEnd w:id="51"/>
      <w:r w:rsidRPr="007666F4">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69">
        <w:r w:rsidRPr="007666F4">
          <w:rPr>
            <w:rFonts w:ascii="Times New Roman" w:hAnsi="Times New Roman" w:cs="Times New Roman"/>
            <w:color w:val="0000FF"/>
            <w:sz w:val="24"/>
            <w:szCs w:val="24"/>
          </w:rPr>
          <w:t>статьей 117</w:t>
        </w:r>
      </w:hyperlink>
      <w:r w:rsidRPr="007666F4">
        <w:rPr>
          <w:rFonts w:ascii="Times New Roman" w:hAnsi="Times New Roman" w:cs="Times New Roman"/>
          <w:sz w:val="24"/>
          <w:szCs w:val="24"/>
        </w:rPr>
        <w:t xml:space="preserve"> Конституции Российской Федерации, в течение года после ее избрания.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52" w:name="P806"/>
      <w:bookmarkEnd w:id="52"/>
      <w:r w:rsidRPr="007666F4">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53" w:name="P808"/>
      <w:bookmarkEnd w:id="53"/>
      <w:r w:rsidRPr="007666F4">
        <w:rPr>
          <w:rFonts w:ascii="Times New Roman" w:hAnsi="Times New Roman" w:cs="Times New Roman"/>
          <w:sz w:val="24"/>
          <w:szCs w:val="24"/>
        </w:rPr>
        <w:t>ГЛАВА 6.</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ПРАВИТЕЛЬСТВО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Правительство Российской Федерации состоит из Председателя Правительства </w:t>
      </w:r>
      <w:r w:rsidRPr="007666F4">
        <w:rPr>
          <w:rFonts w:ascii="Times New Roman" w:hAnsi="Times New Roman" w:cs="Times New Roman"/>
          <w:sz w:val="24"/>
          <w:szCs w:val="24"/>
        </w:rPr>
        <w:lastRenderedPageBreak/>
        <w:t>Российской Федерации, заместителей Председателя Правительства Российской Федерации и федеральных министров.</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54" w:name="P818"/>
      <w:bookmarkEnd w:id="54"/>
      <w:r w:rsidRPr="007666F4">
        <w:rPr>
          <w:rFonts w:ascii="Times New Roman" w:hAnsi="Times New Roman" w:cs="Times New Roman"/>
          <w:sz w:val="24"/>
          <w:szCs w:val="24"/>
        </w:rPr>
        <w:t>Статья 111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55" w:name="P823"/>
      <w:bookmarkEnd w:id="55"/>
      <w:r w:rsidRPr="007666F4">
        <w:rPr>
          <w:rFonts w:ascii="Times New Roman" w:hAnsi="Times New Roman" w:cs="Times New Roman"/>
          <w:sz w:val="24"/>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56" w:name="P825"/>
      <w:bookmarkEnd w:id="56"/>
      <w:r w:rsidRPr="007666F4">
        <w:rPr>
          <w:rFonts w:ascii="Times New Roman" w:hAnsi="Times New Roman" w:cs="Times New Roman"/>
          <w:sz w:val="24"/>
          <w:szCs w:val="24"/>
        </w:rPr>
        <w:t xml:space="preserve">Статья 112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57" w:name="P828"/>
      <w:bookmarkEnd w:id="57"/>
      <w:r w:rsidRPr="007666F4">
        <w:rPr>
          <w:rFonts w:ascii="Times New Roman" w:hAnsi="Times New Roman" w:cs="Times New Roman"/>
          <w:sz w:val="24"/>
          <w:szCs w:val="24"/>
        </w:rPr>
        <w:t xml:space="preserve">2. Председатель Правительства Российской Федерации представляет </w:t>
      </w:r>
      <w:r w:rsidRPr="007666F4">
        <w:rPr>
          <w:rFonts w:ascii="Times New Roman" w:hAnsi="Times New Roman" w:cs="Times New Roman"/>
          <w:sz w:val="24"/>
          <w:szCs w:val="24"/>
        </w:rPr>
        <w:lastRenderedPageBreak/>
        <w:t xml:space="preserve">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sidRPr="007666F4">
          <w:rPr>
            <w:rFonts w:ascii="Times New Roman" w:hAnsi="Times New Roman" w:cs="Times New Roman"/>
            <w:color w:val="0000FF"/>
            <w:sz w:val="24"/>
            <w:szCs w:val="24"/>
          </w:rPr>
          <w:t>пункте "д.1" статьи 83</w:t>
        </w:r>
      </w:hyperlink>
      <w:r w:rsidRPr="007666F4">
        <w:rPr>
          <w:rFonts w:ascii="Times New Roman" w:hAnsi="Times New Roman" w:cs="Times New Roman"/>
          <w:sz w:val="24"/>
          <w:szCs w:val="24"/>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После трехкратного отклонения Государственной Думой представленных в соответствии с </w:t>
      </w:r>
      <w:hyperlink w:anchor="P828">
        <w:r w:rsidRPr="007666F4">
          <w:rPr>
            <w:rFonts w:ascii="Times New Roman" w:hAnsi="Times New Roman" w:cs="Times New Roman"/>
            <w:color w:val="0000FF"/>
            <w:sz w:val="24"/>
            <w:szCs w:val="24"/>
          </w:rPr>
          <w:t>частью 2</w:t>
        </w:r>
      </w:hyperlink>
      <w:r w:rsidRPr="007666F4">
        <w:rPr>
          <w:rFonts w:ascii="Times New Roman" w:hAnsi="Times New Roman" w:cs="Times New Roman"/>
          <w:sz w:val="24"/>
          <w:szCs w:val="24"/>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sidRPr="007666F4">
          <w:rPr>
            <w:rFonts w:ascii="Times New Roman" w:hAnsi="Times New Roman" w:cs="Times New Roman"/>
            <w:color w:val="0000FF"/>
            <w:sz w:val="24"/>
            <w:szCs w:val="24"/>
          </w:rPr>
          <w:t>частью 2</w:t>
        </w:r>
      </w:hyperlink>
      <w:r w:rsidRPr="007666F4">
        <w:rPr>
          <w:rFonts w:ascii="Times New Roman" w:hAnsi="Times New Roman" w:cs="Times New Roman"/>
          <w:sz w:val="24"/>
          <w:szCs w:val="24"/>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sidRPr="007666F4">
          <w:rPr>
            <w:rFonts w:ascii="Times New Roman" w:hAnsi="Times New Roman" w:cs="Times New Roman"/>
            <w:color w:val="0000FF"/>
            <w:sz w:val="24"/>
            <w:szCs w:val="24"/>
          </w:rPr>
          <w:t>пункте "д.1" статьи 83</w:t>
        </w:r>
      </w:hyperlink>
      <w:r w:rsidRPr="007666F4">
        <w:rPr>
          <w:rFonts w:ascii="Times New Roman" w:hAnsi="Times New Roman" w:cs="Times New Roman"/>
          <w:sz w:val="24"/>
          <w:szCs w:val="24"/>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В случае, предусмотренном </w:t>
      </w:r>
      <w:hyperlink w:anchor="P823">
        <w:r w:rsidRPr="007666F4">
          <w:rPr>
            <w:rFonts w:ascii="Times New Roman" w:hAnsi="Times New Roman" w:cs="Times New Roman"/>
            <w:color w:val="0000FF"/>
            <w:sz w:val="24"/>
            <w:szCs w:val="24"/>
          </w:rPr>
          <w:t>частью 4 статьи 111</w:t>
        </w:r>
      </w:hyperlink>
      <w:r w:rsidRPr="007666F4">
        <w:rPr>
          <w:rFonts w:ascii="Times New Roman" w:hAnsi="Times New Roman" w:cs="Times New Roman"/>
          <w:sz w:val="24"/>
          <w:szCs w:val="24"/>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sidRPr="007666F4">
          <w:rPr>
            <w:rFonts w:ascii="Times New Roman" w:hAnsi="Times New Roman" w:cs="Times New Roman"/>
            <w:color w:val="0000FF"/>
            <w:sz w:val="24"/>
            <w:szCs w:val="24"/>
          </w:rPr>
          <w:t>пункте "д.1" статьи 83</w:t>
        </w:r>
      </w:hyperlink>
      <w:r w:rsidRPr="007666F4">
        <w:rPr>
          <w:rFonts w:ascii="Times New Roman" w:hAnsi="Times New Roman" w:cs="Times New Roman"/>
          <w:sz w:val="24"/>
          <w:szCs w:val="24"/>
        </w:rPr>
        <w:t xml:space="preserve"> Конституции Российской Федерации) по представлению Председателя Правительства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113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Правительство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bookmarkStart w:id="58" w:name="P840"/>
      <w:bookmarkEnd w:id="58"/>
      <w:r w:rsidRPr="007666F4">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sidRPr="007666F4">
          <w:rPr>
            <w:rFonts w:ascii="Times New Roman" w:hAnsi="Times New Roman" w:cs="Times New Roman"/>
            <w:color w:val="0000FF"/>
            <w:sz w:val="24"/>
            <w:szCs w:val="24"/>
          </w:rPr>
          <w:t>&lt;22&gt;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б) обеспечивает проведение в Российской Федерации единой финансовой, кредитной </w:t>
      </w:r>
      <w:r w:rsidRPr="007666F4">
        <w:rPr>
          <w:rFonts w:ascii="Times New Roman" w:hAnsi="Times New Roman" w:cs="Times New Roman"/>
          <w:sz w:val="24"/>
          <w:szCs w:val="24"/>
        </w:rPr>
        <w:lastRenderedPageBreak/>
        <w:t>и денежной политики;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г) осуществляет управление федеральной собственностью;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е.2) осуществляет меры по поддержке добровольческой (волонтерской) деятельности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е.3) содействует развитию предпринимательства и частной инициативы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е.6) создает условия для развития системы экологического образования граждан, воспитания экологической культуры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8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59" w:name="P857"/>
      <w:bookmarkEnd w:id="59"/>
      <w:r w:rsidRPr="007666F4">
        <w:rPr>
          <w:rFonts w:ascii="Times New Roman" w:hAnsi="Times New Roman" w:cs="Times New Roman"/>
          <w:sz w:val="24"/>
          <w:szCs w:val="24"/>
        </w:rPr>
        <w:t xml:space="preserve">&lt;22&gt; Редакция </w:t>
      </w:r>
      <w:hyperlink w:anchor="P840">
        <w:r w:rsidRPr="007666F4">
          <w:rPr>
            <w:rFonts w:ascii="Times New Roman" w:hAnsi="Times New Roman" w:cs="Times New Roman"/>
            <w:color w:val="0000FF"/>
            <w:sz w:val="24"/>
            <w:szCs w:val="24"/>
          </w:rPr>
          <w:t>пункта "а" части 1</w:t>
        </w:r>
      </w:hyperlink>
      <w:r w:rsidRPr="007666F4">
        <w:rPr>
          <w:rFonts w:ascii="Times New Roman" w:hAnsi="Times New Roman" w:cs="Times New Roman"/>
          <w:sz w:val="24"/>
          <w:szCs w:val="24"/>
        </w:rPr>
        <w:t xml:space="preserve"> приведена в соответствии с </w:t>
      </w:r>
      <w:hyperlink r:id="rId85">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w:t>
      </w:r>
      <w:r w:rsidRPr="007666F4">
        <w:rPr>
          <w:rFonts w:ascii="Times New Roman" w:hAnsi="Times New Roman" w:cs="Times New Roman"/>
          <w:sz w:val="24"/>
          <w:szCs w:val="24"/>
        </w:rPr>
        <w:lastRenderedPageBreak/>
        <w:t>Российской Федерации", вступившим в силу со дня его официального опубликования 31 декабря 2008 г. (Российская газета, 2008, 31 декабря).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60" w:name="P869"/>
      <w:bookmarkEnd w:id="60"/>
      <w:r w:rsidRPr="007666F4">
        <w:rPr>
          <w:rFonts w:ascii="Times New Roman" w:hAnsi="Times New Roman" w:cs="Times New Roman"/>
          <w:sz w:val="24"/>
          <w:szCs w:val="24"/>
        </w:rPr>
        <w:t>Статья 117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sidRPr="007666F4">
          <w:rPr>
            <w:rFonts w:ascii="Times New Roman" w:hAnsi="Times New Roman" w:cs="Times New Roman"/>
            <w:color w:val="0000FF"/>
            <w:sz w:val="24"/>
            <w:szCs w:val="24"/>
          </w:rPr>
          <w:t>частями 3</w:t>
        </w:r>
      </w:hyperlink>
      <w:r w:rsidRPr="007666F4">
        <w:rPr>
          <w:rFonts w:ascii="Times New Roman" w:hAnsi="Times New Roman" w:cs="Times New Roman"/>
          <w:sz w:val="24"/>
          <w:szCs w:val="24"/>
        </w:rPr>
        <w:t xml:space="preserve"> - </w:t>
      </w:r>
      <w:hyperlink w:anchor="P806">
        <w:r w:rsidRPr="007666F4">
          <w:rPr>
            <w:rFonts w:ascii="Times New Roman" w:hAnsi="Times New Roman" w:cs="Times New Roman"/>
            <w:color w:val="0000FF"/>
            <w:sz w:val="24"/>
            <w:szCs w:val="24"/>
          </w:rPr>
          <w:t>5 статьи 109</w:t>
        </w:r>
      </w:hyperlink>
      <w:r w:rsidRPr="007666F4">
        <w:rPr>
          <w:rFonts w:ascii="Times New Roman" w:hAnsi="Times New Roman" w:cs="Times New Roman"/>
          <w:sz w:val="24"/>
          <w:szCs w:val="24"/>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sidRPr="007666F4">
          <w:rPr>
            <w:rFonts w:ascii="Times New Roman" w:hAnsi="Times New Roman" w:cs="Times New Roman"/>
            <w:color w:val="0000FF"/>
            <w:sz w:val="24"/>
            <w:szCs w:val="24"/>
          </w:rPr>
          <w:t>частью 4 статьи 111</w:t>
        </w:r>
      </w:hyperlink>
      <w:r w:rsidRPr="007666F4">
        <w:rPr>
          <w:rFonts w:ascii="Times New Roman" w:hAnsi="Times New Roman" w:cs="Times New Roman"/>
          <w:sz w:val="24"/>
          <w:szCs w:val="24"/>
        </w:rPr>
        <w:t xml:space="preserve"> Конституции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61" w:name="P879"/>
      <w:bookmarkEnd w:id="61"/>
      <w:r w:rsidRPr="007666F4">
        <w:rPr>
          <w:rFonts w:ascii="Times New Roman" w:hAnsi="Times New Roman" w:cs="Times New Roman"/>
          <w:sz w:val="24"/>
          <w:szCs w:val="24"/>
        </w:rPr>
        <w:t>ГЛАВА 7.</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СУДЕБНАЯ ВЛАСТЬ И ПРОКУРАТУРА &lt;23&gt;</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&lt;23&gt; Редакция наименования главы 7 приведена в соответствии с </w:t>
      </w:r>
      <w:hyperlink r:id="rId8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118</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Правосудие в Российской Федерации осуществляется только судом.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8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119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rsidRPr="007666F4">
        <w:rPr>
          <w:rFonts w:ascii="Times New Roman" w:hAnsi="Times New Roman" w:cs="Times New Roman"/>
          <w:sz w:val="24"/>
          <w:szCs w:val="24"/>
        </w:rPr>
        <w:lastRenderedPageBreak/>
        <w:t xml:space="preserve">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могут быть установлены дополнительные требования к судьям судов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Судьи несменяемы.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Судьи неприкосновенны.</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89">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123</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9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В случаях, предусмотренных федеральным </w:t>
      </w:r>
      <w:hyperlink r:id="rId9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судопроизводство осуществляется с участием присяжных заседателей.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hyperlink r:id="rId92">
        <w:r w:rsidRPr="007666F4">
          <w:rPr>
            <w:rFonts w:ascii="Times New Roman" w:hAnsi="Times New Roman" w:cs="Times New Roman"/>
            <w:color w:val="0000FF"/>
            <w:sz w:val="24"/>
            <w:szCs w:val="24"/>
          </w:rPr>
          <w:t>Финансирование</w:t>
        </w:r>
      </w:hyperlink>
      <w:r w:rsidRPr="007666F4">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125</w:t>
      </w:r>
    </w:p>
    <w:p w:rsidR="007666F4" w:rsidRPr="007666F4" w:rsidRDefault="007666F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6F4" w:rsidRPr="007666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66F4" w:rsidRPr="007666F4" w:rsidRDefault="007666F4">
            <w:pPr>
              <w:pStyle w:val="ConsPlusNormal"/>
              <w:jc w:val="both"/>
              <w:rPr>
                <w:rFonts w:ascii="Times New Roman" w:hAnsi="Times New Roman" w:cs="Times New Roman"/>
                <w:sz w:val="24"/>
                <w:szCs w:val="24"/>
              </w:rPr>
            </w:pPr>
            <w:r w:rsidRPr="007666F4">
              <w:rPr>
                <w:rFonts w:ascii="Times New Roman" w:hAnsi="Times New Roman" w:cs="Times New Roman"/>
                <w:color w:val="392C69"/>
                <w:sz w:val="24"/>
                <w:szCs w:val="24"/>
              </w:rPr>
              <w:t>КонсультантПлюс: примечание.</w:t>
            </w:r>
          </w:p>
          <w:p w:rsidR="007666F4" w:rsidRPr="007666F4" w:rsidRDefault="007666F4">
            <w:pPr>
              <w:pStyle w:val="ConsPlusNormal"/>
              <w:jc w:val="both"/>
              <w:rPr>
                <w:rFonts w:ascii="Times New Roman" w:hAnsi="Times New Roman" w:cs="Times New Roman"/>
                <w:sz w:val="24"/>
                <w:szCs w:val="24"/>
              </w:rPr>
            </w:pPr>
            <w:r w:rsidRPr="007666F4">
              <w:rPr>
                <w:rFonts w:ascii="Times New Roman" w:hAnsi="Times New Roman" w:cs="Times New Roman"/>
                <w:color w:val="392C69"/>
                <w:sz w:val="24"/>
                <w:szCs w:val="24"/>
              </w:rPr>
              <w:t xml:space="preserve">Об осуществлении полномочий и назначении новых судей Конституционного суда РФ в связи с </w:t>
            </w:r>
            <w:hyperlink r:id="rId93">
              <w:r w:rsidRPr="007666F4">
                <w:rPr>
                  <w:rFonts w:ascii="Times New Roman" w:hAnsi="Times New Roman" w:cs="Times New Roman"/>
                  <w:color w:val="0000FF"/>
                  <w:sz w:val="24"/>
                  <w:szCs w:val="24"/>
                </w:rPr>
                <w:t>вступлением</w:t>
              </w:r>
            </w:hyperlink>
            <w:r w:rsidRPr="007666F4">
              <w:rPr>
                <w:rFonts w:ascii="Times New Roman" w:hAnsi="Times New Roman" w:cs="Times New Roman"/>
                <w:color w:val="392C69"/>
                <w:sz w:val="24"/>
                <w:szCs w:val="24"/>
              </w:rPr>
              <w:t xml:space="preserve"> в силу </w:t>
            </w:r>
            <w:hyperlink r:id="rId94">
              <w:r w:rsidRPr="007666F4">
                <w:rPr>
                  <w:rFonts w:ascii="Times New Roman" w:hAnsi="Times New Roman" w:cs="Times New Roman"/>
                  <w:color w:val="0000FF"/>
                  <w:sz w:val="24"/>
                  <w:szCs w:val="24"/>
                </w:rPr>
                <w:t>ст. 1</w:t>
              </w:r>
            </w:hyperlink>
            <w:r w:rsidRPr="007666F4">
              <w:rPr>
                <w:rFonts w:ascii="Times New Roman" w:hAnsi="Times New Roman" w:cs="Times New Roman"/>
                <w:color w:val="392C69"/>
                <w:sz w:val="24"/>
                <w:szCs w:val="24"/>
              </w:rPr>
              <w:t xml:space="preserve"> Закона РФ о поправке к Конституции РФ от 14.03.2020 </w:t>
            </w:r>
            <w:r w:rsidRPr="007666F4">
              <w:rPr>
                <w:rFonts w:ascii="Times New Roman" w:hAnsi="Times New Roman" w:cs="Times New Roman"/>
                <w:color w:val="392C69"/>
                <w:sz w:val="24"/>
                <w:szCs w:val="24"/>
              </w:rPr>
              <w:lastRenderedPageBreak/>
              <w:t xml:space="preserve">N 1-ФКЗ см. </w:t>
            </w:r>
            <w:hyperlink r:id="rId95">
              <w:r w:rsidRPr="007666F4">
                <w:rPr>
                  <w:rFonts w:ascii="Times New Roman" w:hAnsi="Times New Roman" w:cs="Times New Roman"/>
                  <w:color w:val="0000FF"/>
                  <w:sz w:val="24"/>
                  <w:szCs w:val="24"/>
                </w:rPr>
                <w:t>ст. 3</w:t>
              </w:r>
            </w:hyperlink>
            <w:r w:rsidRPr="007666F4">
              <w:rPr>
                <w:rFonts w:ascii="Times New Roman" w:hAnsi="Times New Roman" w:cs="Times New Roman"/>
                <w:color w:val="392C69"/>
                <w:sz w:val="24"/>
                <w:szCs w:val="24"/>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666F4" w:rsidRPr="007666F4" w:rsidRDefault="007666F4">
            <w:pPr>
              <w:pStyle w:val="ConsPlusNormal"/>
              <w:rPr>
                <w:rFonts w:ascii="Times New Roman" w:hAnsi="Times New Roman" w:cs="Times New Roman"/>
                <w:sz w:val="24"/>
                <w:szCs w:val="24"/>
              </w:rPr>
            </w:pPr>
          </w:p>
        </w:tc>
      </w:tr>
    </w:tbl>
    <w:p w:rsidR="007666F4" w:rsidRPr="007666F4" w:rsidRDefault="007666F4">
      <w:pPr>
        <w:pStyle w:val="ConsPlusNormal"/>
        <w:spacing w:before="28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62" w:name="P927"/>
      <w:bookmarkEnd w:id="62"/>
      <w:r w:rsidRPr="007666F4">
        <w:rPr>
          <w:rFonts w:ascii="Times New Roman" w:hAnsi="Times New Roman" w:cs="Times New Roman"/>
          <w:sz w:val="24"/>
          <w:szCs w:val="24"/>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63" w:name="P928"/>
      <w:bookmarkEnd w:id="63"/>
      <w:r w:rsidRPr="007666F4">
        <w:rPr>
          <w:rFonts w:ascii="Times New Roman" w:hAnsi="Times New Roman" w:cs="Times New Roman"/>
          <w:sz w:val="24"/>
          <w:szCs w:val="24"/>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г) не вступивших в силу международных договоров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Конституционный Суд Российской Федерации разрешает споры о компетенции: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а) между федеральными органами государственной власти;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в) между высшими государственными органами субъектов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Конституционный Суд Российской Федерации в порядке, установленном федеральным конституционным законом, проверяет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sidRPr="007666F4">
          <w:rPr>
            <w:rFonts w:ascii="Times New Roman" w:hAnsi="Times New Roman" w:cs="Times New Roman"/>
            <w:color w:val="0000FF"/>
            <w:sz w:val="24"/>
            <w:szCs w:val="24"/>
          </w:rPr>
          <w:t>пунктах "а"</w:t>
        </w:r>
      </w:hyperlink>
      <w:r w:rsidRPr="007666F4">
        <w:rPr>
          <w:rFonts w:ascii="Times New Roman" w:hAnsi="Times New Roman" w:cs="Times New Roman"/>
          <w:sz w:val="24"/>
          <w:szCs w:val="24"/>
        </w:rPr>
        <w:t xml:space="preserve"> и </w:t>
      </w:r>
      <w:hyperlink w:anchor="P928">
        <w:r w:rsidRPr="007666F4">
          <w:rPr>
            <w:rFonts w:ascii="Times New Roman" w:hAnsi="Times New Roman" w:cs="Times New Roman"/>
            <w:color w:val="0000FF"/>
            <w:sz w:val="24"/>
            <w:szCs w:val="24"/>
          </w:rPr>
          <w:t>"б" части 2</w:t>
        </w:r>
      </w:hyperlink>
      <w:r w:rsidRPr="007666F4">
        <w:rPr>
          <w:rFonts w:ascii="Times New Roman" w:hAnsi="Times New Roman" w:cs="Times New Roman"/>
          <w:sz w:val="24"/>
          <w:szCs w:val="24"/>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б) по запросам судов - конституционность законов и иных нормативных актов, указанных в </w:t>
      </w:r>
      <w:hyperlink w:anchor="P927">
        <w:r w:rsidRPr="007666F4">
          <w:rPr>
            <w:rFonts w:ascii="Times New Roman" w:hAnsi="Times New Roman" w:cs="Times New Roman"/>
            <w:color w:val="0000FF"/>
            <w:sz w:val="24"/>
            <w:szCs w:val="24"/>
          </w:rPr>
          <w:t>пунктах "а"</w:t>
        </w:r>
      </w:hyperlink>
      <w:r w:rsidRPr="007666F4">
        <w:rPr>
          <w:rFonts w:ascii="Times New Roman" w:hAnsi="Times New Roman" w:cs="Times New Roman"/>
          <w:sz w:val="24"/>
          <w:szCs w:val="24"/>
        </w:rPr>
        <w:t xml:space="preserve"> и </w:t>
      </w:r>
      <w:hyperlink w:anchor="P928">
        <w:r w:rsidRPr="007666F4">
          <w:rPr>
            <w:rFonts w:ascii="Times New Roman" w:hAnsi="Times New Roman" w:cs="Times New Roman"/>
            <w:color w:val="0000FF"/>
            <w:sz w:val="24"/>
            <w:szCs w:val="24"/>
          </w:rPr>
          <w:t>"б" части 2</w:t>
        </w:r>
      </w:hyperlink>
      <w:r w:rsidRPr="007666F4">
        <w:rPr>
          <w:rFonts w:ascii="Times New Roman" w:hAnsi="Times New Roman" w:cs="Times New Roman"/>
          <w:sz w:val="24"/>
          <w:szCs w:val="24"/>
        </w:rPr>
        <w:t xml:space="preserve"> настоящей статьи, подлежащих применению в конкретном деле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5.1. Конституционный Суд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sidRPr="007666F4">
          <w:rPr>
            <w:rFonts w:ascii="Times New Roman" w:hAnsi="Times New Roman" w:cs="Times New Roman"/>
            <w:color w:val="0000FF"/>
            <w:sz w:val="24"/>
            <w:szCs w:val="24"/>
          </w:rPr>
          <w:t>частями 2</w:t>
        </w:r>
      </w:hyperlink>
      <w:r w:rsidRPr="007666F4">
        <w:rPr>
          <w:rFonts w:ascii="Times New Roman" w:hAnsi="Times New Roman" w:cs="Times New Roman"/>
          <w:sz w:val="24"/>
          <w:szCs w:val="24"/>
        </w:rPr>
        <w:t xml:space="preserve"> и </w:t>
      </w:r>
      <w:hyperlink w:anchor="P793">
        <w:r w:rsidRPr="007666F4">
          <w:rPr>
            <w:rFonts w:ascii="Times New Roman" w:hAnsi="Times New Roman" w:cs="Times New Roman"/>
            <w:color w:val="0000FF"/>
            <w:sz w:val="24"/>
            <w:szCs w:val="24"/>
          </w:rPr>
          <w:t>3 статьи 107</w:t>
        </w:r>
      </w:hyperlink>
      <w:r w:rsidRPr="007666F4">
        <w:rPr>
          <w:rFonts w:ascii="Times New Roman" w:hAnsi="Times New Roman" w:cs="Times New Roman"/>
          <w:sz w:val="24"/>
          <w:szCs w:val="24"/>
        </w:rPr>
        <w:t xml:space="preserve"> и </w:t>
      </w:r>
      <w:hyperlink w:anchor="P798">
        <w:r w:rsidRPr="007666F4">
          <w:rPr>
            <w:rFonts w:ascii="Times New Roman" w:hAnsi="Times New Roman" w:cs="Times New Roman"/>
            <w:color w:val="0000FF"/>
            <w:sz w:val="24"/>
            <w:szCs w:val="24"/>
          </w:rPr>
          <w:t>частью 2 статьи 108</w:t>
        </w:r>
      </w:hyperlink>
      <w:r w:rsidRPr="007666F4">
        <w:rPr>
          <w:rFonts w:ascii="Times New Roman" w:hAnsi="Times New Roman" w:cs="Times New Roman"/>
          <w:sz w:val="24"/>
          <w:szCs w:val="24"/>
        </w:rPr>
        <w:t xml:space="preserve"> Конституции Российской Федерации, законов до их подписания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 по запросу Президента Российской Федерации в порядке, установленном федеральным конституционным </w:t>
      </w:r>
      <w:hyperlink r:id="rId9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59">
        <w:r w:rsidRPr="007666F4">
          <w:rPr>
            <w:rFonts w:ascii="Times New Roman" w:hAnsi="Times New Roman" w:cs="Times New Roman"/>
            <w:color w:val="0000FF"/>
            <w:sz w:val="24"/>
            <w:szCs w:val="24"/>
          </w:rPr>
          <w:t>порядка</w:t>
        </w:r>
      </w:hyperlink>
      <w:r w:rsidRPr="007666F4">
        <w:rPr>
          <w:rFonts w:ascii="Times New Roman" w:hAnsi="Times New Roman" w:cs="Times New Roman"/>
          <w:sz w:val="24"/>
          <w:szCs w:val="24"/>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8. Конституционный Суд Российской Федерации осуществляет иные полномочия, установленные федеральным конституционным </w:t>
      </w:r>
      <w:hyperlink r:id="rId97">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126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w:t>
      </w:r>
      <w:r w:rsidRPr="007666F4">
        <w:rPr>
          <w:rFonts w:ascii="Times New Roman" w:hAnsi="Times New Roman" w:cs="Times New Roman"/>
          <w:sz w:val="24"/>
          <w:szCs w:val="24"/>
        </w:rPr>
        <w:lastRenderedPageBreak/>
        <w:t>деятельностью судов общей юрисдикции и арбитражных судов и дает разъяснения по вопросам судебной практики.</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127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Исключена поправкой к Конституции Российской Федерации (</w:t>
      </w:r>
      <w:hyperlink r:id="rId99">
        <w:r w:rsidRPr="007666F4">
          <w:rPr>
            <w:rFonts w:ascii="Times New Roman" w:hAnsi="Times New Roman" w:cs="Times New Roman"/>
            <w:color w:val="0000FF"/>
            <w:sz w:val="24"/>
            <w:szCs w:val="24"/>
          </w:rPr>
          <w:t>Закон</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&lt;24&gt; Статья 127 исключена в соответствии с </w:t>
      </w:r>
      <w:hyperlink r:id="rId100">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64" w:name="P957"/>
      <w:bookmarkEnd w:id="64"/>
      <w:r w:rsidRPr="007666F4">
        <w:rPr>
          <w:rFonts w:ascii="Times New Roman" w:hAnsi="Times New Roman" w:cs="Times New Roman"/>
          <w:sz w:val="24"/>
          <w:szCs w:val="24"/>
        </w:rPr>
        <w:t xml:space="preserve">Статья 128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129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w:t>
      </w:r>
      <w:r w:rsidRPr="007666F4">
        <w:rPr>
          <w:rFonts w:ascii="Times New Roman" w:hAnsi="Times New Roman" w:cs="Times New Roman"/>
          <w:sz w:val="24"/>
          <w:szCs w:val="24"/>
        </w:rPr>
        <w:lastRenderedPageBreak/>
        <w:t>территории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65" w:name="P972"/>
      <w:bookmarkEnd w:id="65"/>
      <w:r w:rsidRPr="007666F4">
        <w:rPr>
          <w:rFonts w:ascii="Times New Roman" w:hAnsi="Times New Roman" w:cs="Times New Roman"/>
          <w:sz w:val="24"/>
          <w:szCs w:val="24"/>
        </w:rPr>
        <w:t>ГЛАВА 8.</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МЕСТНОЕ САМОУПРАВЛЕНИЕ</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130</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131</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Местное самоуправление осуществляется в муниципальных образованиях, виды которых устанавливаются федеральным </w:t>
      </w:r>
      <w:hyperlink r:id="rId104">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lastRenderedPageBreak/>
        <w:t>Статья 132</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sidRPr="007666F4">
          <w:rPr>
            <w:rFonts w:ascii="Times New Roman" w:hAnsi="Times New Roman" w:cs="Times New Roman"/>
            <w:color w:val="0000FF"/>
            <w:sz w:val="24"/>
            <w:szCs w:val="24"/>
          </w:rPr>
          <w:t>&lt;*&gt;</w:t>
        </w:r>
      </w:hyperlink>
      <w:r w:rsidRPr="007666F4">
        <w:rPr>
          <w:rFonts w:ascii="Times New Roman" w:hAnsi="Times New Roman" w:cs="Times New Roman"/>
          <w:sz w:val="24"/>
          <w:szCs w:val="24"/>
        </w:rPr>
        <w:t>.</w:t>
      </w:r>
    </w:p>
    <w:p w:rsidR="007666F4" w:rsidRPr="007666F4" w:rsidRDefault="007666F4">
      <w:pPr>
        <w:pStyle w:val="ConsPlusNormal"/>
        <w:ind w:firstLine="540"/>
        <w:jc w:val="both"/>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 xml:space="preserve">Статья 133 </w:t>
      </w:r>
      <w:hyperlink w:anchor="P1039">
        <w:r w:rsidRPr="007666F4">
          <w:rPr>
            <w:rFonts w:ascii="Times New Roman" w:hAnsi="Times New Roman" w:cs="Times New Roman"/>
            <w:color w:val="0000FF"/>
            <w:sz w:val="24"/>
            <w:szCs w:val="24"/>
          </w:rPr>
          <w:t>&lt;*&gt;</w:t>
        </w:r>
      </w:hyperlink>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1"/>
        <w:rPr>
          <w:rFonts w:ascii="Times New Roman" w:hAnsi="Times New Roman" w:cs="Times New Roman"/>
          <w:sz w:val="24"/>
          <w:szCs w:val="24"/>
        </w:rPr>
      </w:pPr>
      <w:bookmarkStart w:id="66" w:name="P997"/>
      <w:bookmarkEnd w:id="66"/>
      <w:r w:rsidRPr="007666F4">
        <w:rPr>
          <w:rFonts w:ascii="Times New Roman" w:hAnsi="Times New Roman" w:cs="Times New Roman"/>
          <w:sz w:val="24"/>
          <w:szCs w:val="24"/>
        </w:rPr>
        <w:t>ГЛАВА 9.</w:t>
      </w: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КОНСТИТУЦИОННЫЕ ПОПРАВКИ И ПЕРЕСМОТР КОНСТИТУЦИИ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134</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bookmarkStart w:id="67" w:name="P1004"/>
      <w:bookmarkEnd w:id="67"/>
      <w:r w:rsidRPr="007666F4">
        <w:rPr>
          <w:rFonts w:ascii="Times New Roman" w:hAnsi="Times New Roman" w:cs="Times New Roman"/>
          <w:sz w:val="24"/>
          <w:szCs w:val="24"/>
        </w:rPr>
        <w:t>Статья 135</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Положения </w:t>
      </w:r>
      <w:hyperlink w:anchor="P23">
        <w:r w:rsidRPr="007666F4">
          <w:rPr>
            <w:rFonts w:ascii="Times New Roman" w:hAnsi="Times New Roman" w:cs="Times New Roman"/>
            <w:color w:val="0000FF"/>
            <w:sz w:val="24"/>
            <w:szCs w:val="24"/>
          </w:rPr>
          <w:t>глав 1</w:t>
        </w:r>
      </w:hyperlink>
      <w:r w:rsidRPr="007666F4">
        <w:rPr>
          <w:rFonts w:ascii="Times New Roman" w:hAnsi="Times New Roman" w:cs="Times New Roman"/>
          <w:sz w:val="24"/>
          <w:szCs w:val="24"/>
        </w:rPr>
        <w:t xml:space="preserve">, </w:t>
      </w:r>
      <w:hyperlink w:anchor="P115">
        <w:r w:rsidRPr="007666F4">
          <w:rPr>
            <w:rFonts w:ascii="Times New Roman" w:hAnsi="Times New Roman" w:cs="Times New Roman"/>
            <w:color w:val="0000FF"/>
            <w:sz w:val="24"/>
            <w:szCs w:val="24"/>
          </w:rPr>
          <w:t>2</w:t>
        </w:r>
      </w:hyperlink>
      <w:r w:rsidRPr="007666F4">
        <w:rPr>
          <w:rFonts w:ascii="Times New Roman" w:hAnsi="Times New Roman" w:cs="Times New Roman"/>
          <w:sz w:val="24"/>
          <w:szCs w:val="24"/>
        </w:rPr>
        <w:t xml:space="preserve"> и </w:t>
      </w:r>
      <w:hyperlink w:anchor="P997">
        <w:r w:rsidRPr="007666F4">
          <w:rPr>
            <w:rFonts w:ascii="Times New Roman" w:hAnsi="Times New Roman" w:cs="Times New Roman"/>
            <w:color w:val="0000FF"/>
            <w:sz w:val="24"/>
            <w:szCs w:val="24"/>
          </w:rPr>
          <w:t>9</w:t>
        </w:r>
      </w:hyperlink>
      <w:r w:rsidRPr="007666F4">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Если предложение о пересмотре положений </w:t>
      </w:r>
      <w:hyperlink w:anchor="P23">
        <w:r w:rsidRPr="007666F4">
          <w:rPr>
            <w:rFonts w:ascii="Times New Roman" w:hAnsi="Times New Roman" w:cs="Times New Roman"/>
            <w:color w:val="0000FF"/>
            <w:sz w:val="24"/>
            <w:szCs w:val="24"/>
          </w:rPr>
          <w:t>глав 1</w:t>
        </w:r>
      </w:hyperlink>
      <w:r w:rsidRPr="007666F4">
        <w:rPr>
          <w:rFonts w:ascii="Times New Roman" w:hAnsi="Times New Roman" w:cs="Times New Roman"/>
          <w:sz w:val="24"/>
          <w:szCs w:val="24"/>
        </w:rPr>
        <w:t xml:space="preserve">, </w:t>
      </w:r>
      <w:hyperlink w:anchor="P115">
        <w:r w:rsidRPr="007666F4">
          <w:rPr>
            <w:rFonts w:ascii="Times New Roman" w:hAnsi="Times New Roman" w:cs="Times New Roman"/>
            <w:color w:val="0000FF"/>
            <w:sz w:val="24"/>
            <w:szCs w:val="24"/>
          </w:rPr>
          <w:t>2</w:t>
        </w:r>
      </w:hyperlink>
      <w:r w:rsidRPr="007666F4">
        <w:rPr>
          <w:rFonts w:ascii="Times New Roman" w:hAnsi="Times New Roman" w:cs="Times New Roman"/>
          <w:sz w:val="24"/>
          <w:szCs w:val="24"/>
        </w:rPr>
        <w:t xml:space="preserve"> и </w:t>
      </w:r>
      <w:hyperlink w:anchor="P997">
        <w:r w:rsidRPr="007666F4">
          <w:rPr>
            <w:rFonts w:ascii="Times New Roman" w:hAnsi="Times New Roman" w:cs="Times New Roman"/>
            <w:color w:val="0000FF"/>
            <w:sz w:val="24"/>
            <w:szCs w:val="24"/>
          </w:rPr>
          <w:t>9</w:t>
        </w:r>
      </w:hyperlink>
      <w:r w:rsidRPr="007666F4">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w:t>
      </w:r>
      <w:r w:rsidRPr="007666F4">
        <w:rPr>
          <w:rFonts w:ascii="Times New Roman" w:hAnsi="Times New Roman" w:cs="Times New Roman"/>
          <w:sz w:val="24"/>
          <w:szCs w:val="24"/>
        </w:rPr>
        <w:lastRenderedPageBreak/>
        <w:t>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136</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Поправки к </w:t>
      </w:r>
      <w:hyperlink w:anchor="P375">
        <w:r w:rsidRPr="007666F4">
          <w:rPr>
            <w:rFonts w:ascii="Times New Roman" w:hAnsi="Times New Roman" w:cs="Times New Roman"/>
            <w:color w:val="0000FF"/>
            <w:sz w:val="24"/>
            <w:szCs w:val="24"/>
          </w:rPr>
          <w:t>главам 3</w:t>
        </w:r>
      </w:hyperlink>
      <w:r w:rsidRPr="007666F4">
        <w:rPr>
          <w:rFonts w:ascii="Times New Roman" w:hAnsi="Times New Roman" w:cs="Times New Roman"/>
          <w:sz w:val="24"/>
          <w:szCs w:val="24"/>
        </w:rPr>
        <w:t xml:space="preserve"> - </w:t>
      </w:r>
      <w:hyperlink w:anchor="P972">
        <w:r w:rsidRPr="007666F4">
          <w:rPr>
            <w:rFonts w:ascii="Times New Roman" w:hAnsi="Times New Roman" w:cs="Times New Roman"/>
            <w:color w:val="0000FF"/>
            <w:sz w:val="24"/>
            <w:szCs w:val="24"/>
          </w:rPr>
          <w:t>8</w:t>
        </w:r>
      </w:hyperlink>
      <w:r w:rsidRPr="007666F4">
        <w:rPr>
          <w:rFonts w:ascii="Times New Roman" w:hAnsi="Times New Roman" w:cs="Times New Roman"/>
          <w:sz w:val="24"/>
          <w:szCs w:val="24"/>
        </w:rPr>
        <w:t xml:space="preserve"> Конституции Российской Федерации принимаются в </w:t>
      </w:r>
      <w:hyperlink w:anchor="P798">
        <w:r w:rsidRPr="007666F4">
          <w:rPr>
            <w:rFonts w:ascii="Times New Roman" w:hAnsi="Times New Roman" w:cs="Times New Roman"/>
            <w:color w:val="0000FF"/>
            <w:sz w:val="24"/>
            <w:szCs w:val="24"/>
          </w:rPr>
          <w:t>порядке</w:t>
        </w:r>
      </w:hyperlink>
      <w:r w:rsidRPr="007666F4">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2"/>
        <w:rPr>
          <w:rFonts w:ascii="Times New Roman" w:hAnsi="Times New Roman" w:cs="Times New Roman"/>
          <w:sz w:val="24"/>
          <w:szCs w:val="24"/>
        </w:rPr>
      </w:pPr>
      <w:r w:rsidRPr="007666F4">
        <w:rPr>
          <w:rFonts w:ascii="Times New Roman" w:hAnsi="Times New Roman" w:cs="Times New Roman"/>
          <w:sz w:val="24"/>
          <w:szCs w:val="24"/>
        </w:rPr>
        <w:t>Статья 137</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1. Изменения в </w:t>
      </w:r>
      <w:hyperlink w:anchor="P378">
        <w:r w:rsidRPr="007666F4">
          <w:rPr>
            <w:rFonts w:ascii="Times New Roman" w:hAnsi="Times New Roman" w:cs="Times New Roman"/>
            <w:color w:val="0000FF"/>
            <w:sz w:val="24"/>
            <w:szCs w:val="24"/>
          </w:rPr>
          <w:t>статью 65</w:t>
        </w:r>
      </w:hyperlink>
      <w:r w:rsidRPr="007666F4">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sidRPr="007666F4">
          <w:rPr>
            <w:rFonts w:ascii="Times New Roman" w:hAnsi="Times New Roman" w:cs="Times New Roman"/>
            <w:color w:val="0000FF"/>
            <w:sz w:val="24"/>
            <w:szCs w:val="24"/>
          </w:rPr>
          <w:t>статью 65</w:t>
        </w:r>
      </w:hyperlink>
      <w:r w:rsidRPr="007666F4">
        <w:rPr>
          <w:rFonts w:ascii="Times New Roman" w:hAnsi="Times New Roman" w:cs="Times New Roman"/>
          <w:sz w:val="24"/>
          <w:szCs w:val="24"/>
        </w:rPr>
        <w:t xml:space="preserve"> Конституции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Title"/>
        <w:jc w:val="center"/>
        <w:outlineLvl w:val="0"/>
        <w:rPr>
          <w:rFonts w:ascii="Times New Roman" w:hAnsi="Times New Roman" w:cs="Times New Roman"/>
          <w:sz w:val="24"/>
          <w:szCs w:val="24"/>
        </w:rPr>
      </w:pPr>
      <w:r w:rsidRPr="007666F4">
        <w:rPr>
          <w:rFonts w:ascii="Times New Roman" w:hAnsi="Times New Roman" w:cs="Times New Roman"/>
          <w:sz w:val="24"/>
          <w:szCs w:val="24"/>
        </w:rPr>
        <w:t>РАЗДЕЛ ВТОРОЙ</w:t>
      </w:r>
    </w:p>
    <w:p w:rsidR="007666F4" w:rsidRPr="007666F4" w:rsidRDefault="007666F4">
      <w:pPr>
        <w:pStyle w:val="ConsPlusTitle"/>
        <w:jc w:val="center"/>
        <w:rPr>
          <w:rFonts w:ascii="Times New Roman" w:hAnsi="Times New Roman" w:cs="Times New Roman"/>
          <w:sz w:val="24"/>
          <w:szCs w:val="24"/>
        </w:rPr>
      </w:pPr>
    </w:p>
    <w:p w:rsidR="007666F4" w:rsidRPr="007666F4" w:rsidRDefault="007666F4">
      <w:pPr>
        <w:pStyle w:val="ConsPlusTitle"/>
        <w:jc w:val="center"/>
        <w:rPr>
          <w:rFonts w:ascii="Times New Roman" w:hAnsi="Times New Roman" w:cs="Times New Roman"/>
          <w:sz w:val="24"/>
          <w:szCs w:val="24"/>
        </w:rPr>
      </w:pPr>
      <w:r w:rsidRPr="007666F4">
        <w:rPr>
          <w:rFonts w:ascii="Times New Roman" w:hAnsi="Times New Roman" w:cs="Times New Roman"/>
          <w:sz w:val="24"/>
          <w:szCs w:val="24"/>
        </w:rPr>
        <w:t>ЗАКЛЮЧИТЕЛЬНЫЕ И ПЕРЕХОДНЫЕ ПОЛОЖЕНИЯ</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ind w:firstLine="540"/>
        <w:jc w:val="both"/>
        <w:rPr>
          <w:rFonts w:ascii="Times New Roman" w:hAnsi="Times New Roman" w:cs="Times New Roman"/>
          <w:sz w:val="24"/>
          <w:szCs w:val="24"/>
        </w:rPr>
      </w:pPr>
      <w:r w:rsidRPr="007666F4">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Одновременно прекращается действие </w:t>
      </w:r>
      <w:hyperlink r:id="rId107">
        <w:r w:rsidRPr="007666F4">
          <w:rPr>
            <w:rFonts w:ascii="Times New Roman" w:hAnsi="Times New Roman" w:cs="Times New Roman"/>
            <w:color w:val="0000FF"/>
            <w:sz w:val="24"/>
            <w:szCs w:val="24"/>
          </w:rPr>
          <w:t>Конституции</w:t>
        </w:r>
      </w:hyperlink>
      <w:r w:rsidRPr="007666F4">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108">
        <w:r w:rsidRPr="007666F4">
          <w:rPr>
            <w:rFonts w:ascii="Times New Roman" w:hAnsi="Times New Roman" w:cs="Times New Roman"/>
            <w:color w:val="0000FF"/>
            <w:sz w:val="24"/>
            <w:szCs w:val="24"/>
          </w:rPr>
          <w:t>Договора</w:t>
        </w:r>
      </w:hyperlink>
      <w:r w:rsidRPr="007666F4">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sidRPr="007666F4">
          <w:rPr>
            <w:rFonts w:ascii="Times New Roman" w:hAnsi="Times New Roman" w:cs="Times New Roman"/>
            <w:color w:val="0000FF"/>
            <w:sz w:val="24"/>
            <w:szCs w:val="24"/>
          </w:rPr>
          <w:t>Договора</w:t>
        </w:r>
      </w:hyperlink>
      <w:r w:rsidRPr="007666F4">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sidRPr="007666F4">
          <w:rPr>
            <w:rFonts w:ascii="Times New Roman" w:hAnsi="Times New Roman" w:cs="Times New Roman"/>
            <w:color w:val="0000FF"/>
            <w:sz w:val="24"/>
            <w:szCs w:val="24"/>
          </w:rPr>
          <w:t>Договора</w:t>
        </w:r>
      </w:hyperlink>
      <w:r w:rsidRPr="007666F4">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2. Законы и другие правовые акты, действовавшие на территории Российской </w:t>
      </w:r>
      <w:r w:rsidRPr="007666F4">
        <w:rPr>
          <w:rFonts w:ascii="Times New Roman" w:hAnsi="Times New Roman" w:cs="Times New Roman"/>
          <w:sz w:val="24"/>
          <w:szCs w:val="24"/>
        </w:rPr>
        <w:lastRenderedPageBreak/>
        <w:t>Федерации до вступления в силу настоящей Конституции, применяются в части, не противоречащей Конституции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sidRPr="007666F4">
          <w:rPr>
            <w:rFonts w:ascii="Times New Roman" w:hAnsi="Times New Roman" w:cs="Times New Roman"/>
            <w:color w:val="0000FF"/>
            <w:sz w:val="24"/>
            <w:szCs w:val="24"/>
          </w:rPr>
          <w:t>Конституцией</w:t>
        </w:r>
      </w:hyperlink>
      <w:r w:rsidRPr="007666F4">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879">
        <w:r w:rsidRPr="007666F4">
          <w:rPr>
            <w:rFonts w:ascii="Times New Roman" w:hAnsi="Times New Roman" w:cs="Times New Roman"/>
            <w:color w:val="0000FF"/>
            <w:sz w:val="24"/>
            <w:szCs w:val="24"/>
          </w:rPr>
          <w:t>Конституцией</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sidRPr="007666F4">
          <w:rPr>
            <w:rFonts w:ascii="Times New Roman" w:hAnsi="Times New Roman" w:cs="Times New Roman"/>
            <w:color w:val="0000FF"/>
            <w:sz w:val="24"/>
            <w:szCs w:val="24"/>
          </w:rPr>
          <w:t>Конституцией</w:t>
        </w:r>
      </w:hyperlink>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6. Впредь до введения в действие федерального </w:t>
      </w:r>
      <w:hyperlink r:id="rId111">
        <w:r w:rsidRPr="007666F4">
          <w:rPr>
            <w:rFonts w:ascii="Times New Roman" w:hAnsi="Times New Roman" w:cs="Times New Roman"/>
            <w:color w:val="0000FF"/>
            <w:sz w:val="24"/>
            <w:szCs w:val="24"/>
          </w:rPr>
          <w:t>закона</w:t>
        </w:r>
      </w:hyperlink>
      <w:r w:rsidRPr="007666F4">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sidRPr="007666F4">
          <w:rPr>
            <w:rFonts w:ascii="Times New Roman" w:hAnsi="Times New Roman" w:cs="Times New Roman"/>
            <w:color w:val="0000FF"/>
            <w:sz w:val="24"/>
            <w:szCs w:val="24"/>
          </w:rPr>
          <w:t>Конституции</w:t>
        </w:r>
      </w:hyperlink>
      <w:r w:rsidRPr="007666F4">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7666F4" w:rsidRPr="007666F4" w:rsidRDefault="007666F4">
      <w:pPr>
        <w:pStyle w:val="ConsPlusNormal"/>
        <w:spacing w:before="220"/>
        <w:ind w:firstLine="540"/>
        <w:jc w:val="both"/>
        <w:rPr>
          <w:rFonts w:ascii="Times New Roman" w:hAnsi="Times New Roman" w:cs="Times New Roman"/>
          <w:sz w:val="24"/>
          <w:szCs w:val="24"/>
        </w:rPr>
      </w:pPr>
      <w:r w:rsidRPr="007666F4">
        <w:rPr>
          <w:rFonts w:ascii="Times New Roman" w:hAnsi="Times New Roman" w:cs="Times New Roman"/>
          <w:sz w:val="24"/>
          <w:szCs w:val="24"/>
        </w:rPr>
        <w:t>--------------------------------</w:t>
      </w:r>
    </w:p>
    <w:p w:rsidR="007666F4" w:rsidRPr="007666F4" w:rsidRDefault="007666F4">
      <w:pPr>
        <w:pStyle w:val="ConsPlusNormal"/>
        <w:spacing w:before="220"/>
        <w:ind w:firstLine="540"/>
        <w:jc w:val="both"/>
        <w:rPr>
          <w:rFonts w:ascii="Times New Roman" w:hAnsi="Times New Roman" w:cs="Times New Roman"/>
          <w:sz w:val="24"/>
          <w:szCs w:val="24"/>
        </w:rPr>
      </w:pPr>
      <w:bookmarkStart w:id="68" w:name="P1039"/>
      <w:bookmarkEnd w:id="68"/>
      <w:r w:rsidRPr="007666F4">
        <w:rPr>
          <w:rFonts w:ascii="Times New Roman" w:hAnsi="Times New Roman" w:cs="Times New Roman"/>
          <w:sz w:val="24"/>
          <w:szCs w:val="24"/>
        </w:rPr>
        <w:t xml:space="preserve">&lt;*&gt; Редакция статей, частей и пунктов, помеченных символом &lt;*&gt;, приведена в соответствии с </w:t>
      </w:r>
      <w:hyperlink r:id="rId112">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sidRPr="007666F4">
          <w:rPr>
            <w:rFonts w:ascii="Times New Roman" w:hAnsi="Times New Roman" w:cs="Times New Roman"/>
            <w:color w:val="0000FF"/>
            <w:sz w:val="24"/>
            <w:szCs w:val="24"/>
          </w:rPr>
          <w:t>Законом</w:t>
        </w:r>
      </w:hyperlink>
      <w:r w:rsidRPr="007666F4">
        <w:rPr>
          <w:rFonts w:ascii="Times New Roman" w:hAnsi="Times New Roman" w:cs="Times New Roman"/>
          <w:sz w:val="24"/>
          <w:szCs w:val="24"/>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rPr>
          <w:rFonts w:ascii="Times New Roman" w:hAnsi="Times New Roman" w:cs="Times New Roman"/>
          <w:sz w:val="24"/>
          <w:szCs w:val="24"/>
        </w:rPr>
      </w:pPr>
    </w:p>
    <w:p w:rsidR="007666F4" w:rsidRPr="007666F4" w:rsidRDefault="007666F4">
      <w:pPr>
        <w:pStyle w:val="ConsPlusNormal"/>
        <w:pBdr>
          <w:bottom w:val="single" w:sz="6" w:space="0" w:color="auto"/>
        </w:pBdr>
        <w:spacing w:before="100" w:after="100"/>
        <w:jc w:val="both"/>
        <w:rPr>
          <w:rFonts w:ascii="Times New Roman" w:hAnsi="Times New Roman" w:cs="Times New Roman"/>
          <w:sz w:val="24"/>
          <w:szCs w:val="24"/>
        </w:rPr>
      </w:pPr>
    </w:p>
    <w:p w:rsidR="00CA3532" w:rsidRPr="007666F4" w:rsidRDefault="00CA3532">
      <w:pPr>
        <w:rPr>
          <w:rFonts w:ascii="Times New Roman" w:hAnsi="Times New Roman" w:cs="Times New Roman"/>
          <w:sz w:val="24"/>
          <w:szCs w:val="24"/>
        </w:rPr>
      </w:pPr>
    </w:p>
    <w:sectPr w:rsidR="00CA3532" w:rsidRPr="007666F4" w:rsidSect="001A6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F4"/>
    <w:rsid w:val="007666F4"/>
    <w:rsid w:val="00CA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797E-1445-40AB-A8E4-0B2FB32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6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66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66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66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66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66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66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66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56281" TargetMode="External"/><Relationship Id="rId21" Type="http://schemas.openxmlformats.org/officeDocument/2006/relationships/hyperlink" Target="https://login.consultant.ru/link/?req=doc&amp;base=LAW&amp;n=461096&amp;dst=100045" TargetMode="External"/><Relationship Id="rId42" Type="http://schemas.openxmlformats.org/officeDocument/2006/relationships/hyperlink" Target="https://login.consultant.ru/link/?req=doc&amp;base=LAW&amp;n=451755&amp;dst=100018" TargetMode="External"/><Relationship Id="rId47" Type="http://schemas.openxmlformats.org/officeDocument/2006/relationships/hyperlink" Target="https://login.consultant.ru/link/?req=doc&amp;base=LAW&amp;n=158640&amp;dst=100010" TargetMode="External"/><Relationship Id="rId63" Type="http://schemas.openxmlformats.org/officeDocument/2006/relationships/hyperlink" Target="https://login.consultant.ru/link/?req=doc&amp;base=LAW&amp;n=370105" TargetMode="External"/><Relationship Id="rId68" Type="http://schemas.openxmlformats.org/officeDocument/2006/relationships/hyperlink" Target="https://login.consultant.ru/link/?req=doc&amp;base=LAW&amp;n=405631&amp;dst=100209" TargetMode="External"/><Relationship Id="rId84" Type="http://schemas.openxmlformats.org/officeDocument/2006/relationships/hyperlink" Target="https://login.consultant.ru/link/?req=doc&amp;base=LAW&amp;n=366950" TargetMode="External"/><Relationship Id="rId89" Type="http://schemas.openxmlformats.org/officeDocument/2006/relationships/hyperlink" Target="https://login.consultant.ru/link/?req=doc&amp;base=LAW&amp;n=451742&amp;dst=100209" TargetMode="External"/><Relationship Id="rId112" Type="http://schemas.openxmlformats.org/officeDocument/2006/relationships/hyperlink" Target="https://login.consultant.ru/link/?req=doc&amp;base=LAW&amp;n=346019" TargetMode="External"/><Relationship Id="rId16" Type="http://schemas.openxmlformats.org/officeDocument/2006/relationships/hyperlink" Target="https://login.consultant.ru/link/?req=doc&amp;base=LAW&amp;n=451733&amp;dst=100016" TargetMode="External"/><Relationship Id="rId107" Type="http://schemas.openxmlformats.org/officeDocument/2006/relationships/hyperlink" Target="https://login.consultant.ru/link/?req=doc&amp;base=ESU&amp;n=1739" TargetMode="External"/><Relationship Id="rId11" Type="http://schemas.openxmlformats.org/officeDocument/2006/relationships/hyperlink" Target="https://login.consultant.ru/link/?req=doc&amp;base=LAW&amp;n=454288&amp;dst=100059" TargetMode="External"/><Relationship Id="rId32" Type="http://schemas.openxmlformats.org/officeDocument/2006/relationships/hyperlink" Target="https://login.consultant.ru/link/?req=doc&amp;base=LAW&amp;n=8789&amp;dst=100005" TargetMode="External"/><Relationship Id="rId37" Type="http://schemas.openxmlformats.org/officeDocument/2006/relationships/hyperlink" Target="https://login.consultant.ru/link/?req=doc&amp;base=LAW&amp;n=59562&amp;dst=100023" TargetMode="External"/><Relationship Id="rId53" Type="http://schemas.openxmlformats.org/officeDocument/2006/relationships/hyperlink" Target="https://login.consultant.ru/link/?req=doc&amp;base=LAW&amp;n=476454" TargetMode="External"/><Relationship Id="rId58" Type="http://schemas.openxmlformats.org/officeDocument/2006/relationships/hyperlink" Target="https://login.consultant.ru/link/?req=doc&amp;base=LAW&amp;n=346019&amp;dst=100385" TargetMode="External"/><Relationship Id="rId74" Type="http://schemas.openxmlformats.org/officeDocument/2006/relationships/hyperlink" Target="https://login.consultant.ru/link/?req=doc&amp;base=LAW&amp;n=83180&amp;dst=100012" TargetMode="External"/><Relationship Id="rId79" Type="http://schemas.openxmlformats.org/officeDocument/2006/relationships/hyperlink" Target="https://login.consultant.ru/link/?req=doc&amp;base=LAW&amp;n=429467" TargetMode="External"/><Relationship Id="rId102" Type="http://schemas.openxmlformats.org/officeDocument/2006/relationships/hyperlink" Target="https://login.consultant.ru/link/?req=doc&amp;base=LAW&amp;n=477386" TargetMode="External"/><Relationship Id="rId5" Type="http://schemas.openxmlformats.org/officeDocument/2006/relationships/hyperlink" Target="https://login.consultant.ru/link/?req=doc&amp;base=LAW&amp;n=478614&amp;dst=101814" TargetMode="External"/><Relationship Id="rId90" Type="http://schemas.openxmlformats.org/officeDocument/2006/relationships/hyperlink" Target="https://login.consultant.ru/link/?req=doc&amp;base=LAW&amp;n=477372&amp;dst=101831" TargetMode="External"/><Relationship Id="rId95" Type="http://schemas.openxmlformats.org/officeDocument/2006/relationships/hyperlink" Target="https://login.consultant.ru/link/?req=doc&amp;base=LAW&amp;n=346019&amp;dst=100389" TargetMode="External"/><Relationship Id="rId22" Type="http://schemas.openxmlformats.org/officeDocument/2006/relationships/hyperlink" Target="https://login.consultant.ru/link/?req=doc&amp;base=LAW&amp;n=461096&amp;dst=100014" TargetMode="External"/><Relationship Id="rId27" Type="http://schemas.openxmlformats.org/officeDocument/2006/relationships/hyperlink" Target="https://login.consultant.ru/link/?req=doc&amp;base=LAW&amp;n=465560&amp;dst=100019" TargetMode="External"/><Relationship Id="rId43" Type="http://schemas.openxmlformats.org/officeDocument/2006/relationships/hyperlink" Target="https://login.consultant.ru/link/?req=doc&amp;base=LAW&amp;n=43513&amp;dst=100007" TargetMode="External"/><Relationship Id="rId48" Type="http://schemas.openxmlformats.org/officeDocument/2006/relationships/hyperlink" Target="https://login.consultant.ru/link/?req=doc&amp;base=LAW&amp;n=470713&amp;dst=1738" TargetMode="External"/><Relationship Id="rId64" Type="http://schemas.openxmlformats.org/officeDocument/2006/relationships/hyperlink" Target="https://login.consultant.ru/link/?req=doc&amp;base=LAW&amp;n=451780&amp;dst=100081" TargetMode="External"/><Relationship Id="rId69" Type="http://schemas.openxmlformats.org/officeDocument/2006/relationships/hyperlink" Target="https://login.consultant.ru/link/?req=doc&amp;base=LAW&amp;n=99072" TargetMode="External"/><Relationship Id="rId113" Type="http://schemas.openxmlformats.org/officeDocument/2006/relationships/hyperlink" Target="https://login.consultant.ru/link/?req=doc&amp;base=LAW&amp;n=346019" TargetMode="External"/><Relationship Id="rId80" Type="http://schemas.openxmlformats.org/officeDocument/2006/relationships/hyperlink" Target="https://login.consultant.ru/link/?req=doc&amp;base=LAW&amp;n=448195" TargetMode="External"/><Relationship Id="rId85" Type="http://schemas.openxmlformats.org/officeDocument/2006/relationships/hyperlink" Target="https://login.consultant.ru/link/?req=doc&amp;base=LAW&amp;n=83181&amp;dst=100014" TargetMode="External"/><Relationship Id="rId12" Type="http://schemas.openxmlformats.org/officeDocument/2006/relationships/hyperlink" Target="https://login.consultant.ru/link/?req=doc&amp;base=LAW&amp;n=404143" TargetMode="External"/><Relationship Id="rId17" Type="http://schemas.openxmlformats.org/officeDocument/2006/relationships/hyperlink" Target="https://login.consultant.ru/link/?req=doc&amp;base=LAW&amp;n=477372" TargetMode="External"/><Relationship Id="rId33" Type="http://schemas.openxmlformats.org/officeDocument/2006/relationships/hyperlink" Target="https://login.consultant.ru/link/?req=doc&amp;base=LAW&amp;n=32009&amp;dst=100007" TargetMode="External"/><Relationship Id="rId38" Type="http://schemas.openxmlformats.org/officeDocument/2006/relationships/hyperlink" Target="https://login.consultant.ru/link/?req=doc&amp;base=LAW&amp;n=465558&amp;dst=100019" TargetMode="External"/><Relationship Id="rId59" Type="http://schemas.openxmlformats.org/officeDocument/2006/relationships/hyperlink" Target="https://login.consultant.ru/link/?req=doc&amp;base=LAW&amp;n=346019&amp;dst=100026" TargetMode="External"/><Relationship Id="rId103" Type="http://schemas.openxmlformats.org/officeDocument/2006/relationships/hyperlink" Target="https://login.consultant.ru/link/?req=doc&amp;base=LAW&amp;n=451740&amp;dst=100011" TargetMode="External"/><Relationship Id="rId108" Type="http://schemas.openxmlformats.org/officeDocument/2006/relationships/hyperlink" Target="https://login.consultant.ru/link/?req=doc&amp;base=LAW&amp;n=120324" TargetMode="External"/><Relationship Id="rId54" Type="http://schemas.openxmlformats.org/officeDocument/2006/relationships/hyperlink" Target="https://login.consultant.ru/link/?req=doc&amp;base=LAW&amp;n=476454&amp;dst=100060" TargetMode="External"/><Relationship Id="rId70" Type="http://schemas.openxmlformats.org/officeDocument/2006/relationships/hyperlink" Target="https://login.consultant.ru/link/?req=doc&amp;base=LAW&amp;n=461101" TargetMode="External"/><Relationship Id="rId75" Type="http://schemas.openxmlformats.org/officeDocument/2006/relationships/hyperlink" Target="https://login.consultant.ru/link/?req=doc&amp;base=LAW&amp;n=83180" TargetMode="External"/><Relationship Id="rId91" Type="http://schemas.openxmlformats.org/officeDocument/2006/relationships/hyperlink" Target="https://login.consultant.ru/link/?req=doc&amp;base=LAW&amp;n=477372&amp;dst=284" TargetMode="External"/><Relationship Id="rId96" Type="http://schemas.openxmlformats.org/officeDocument/2006/relationships/hyperlink" Target="https://login.consultant.ru/link/?req=doc&amp;base=LAW&amp;n=453320&amp;dst=100882" TargetMode="External"/><Relationship Id="rId1" Type="http://schemas.openxmlformats.org/officeDocument/2006/relationships/styles" Target="styles.xml"/><Relationship Id="rId6" Type="http://schemas.openxmlformats.org/officeDocument/2006/relationships/hyperlink" Target="https://login.consultant.ru/link/?req=doc&amp;base=LAW&amp;n=27571&amp;dst=100019" TargetMode="External"/><Relationship Id="rId15" Type="http://schemas.openxmlformats.org/officeDocument/2006/relationships/hyperlink" Target="https://login.consultant.ru/link/?req=doc&amp;base=LAW&amp;n=477372&amp;dst=284" TargetMode="External"/><Relationship Id="rId23" Type="http://schemas.openxmlformats.org/officeDocument/2006/relationships/hyperlink" Target="https://login.consultant.ru/link/?req=doc&amp;base=LAW&amp;n=463355" TargetMode="External"/><Relationship Id="rId28" Type="http://schemas.openxmlformats.org/officeDocument/2006/relationships/hyperlink" Target="https://login.consultant.ru/link/?req=doc&amp;base=LAW&amp;n=8789&amp;dst=100005" TargetMode="External"/><Relationship Id="rId36" Type="http://schemas.openxmlformats.org/officeDocument/2006/relationships/hyperlink" Target="https://login.consultant.ru/link/?req=doc&amp;base=LAW&amp;n=56027&amp;dst=100022" TargetMode="External"/><Relationship Id="rId49" Type="http://schemas.openxmlformats.org/officeDocument/2006/relationships/hyperlink" Target="https://login.consultant.ru/link/?req=doc&amp;base=LAW&amp;n=15189&amp;dst=100002" TargetMode="External"/><Relationship Id="rId57" Type="http://schemas.openxmlformats.org/officeDocument/2006/relationships/hyperlink" Target="https://login.consultant.ru/link/?req=doc&amp;base=LAW&amp;n=451740&amp;dst=100011" TargetMode="External"/><Relationship Id="rId106" Type="http://schemas.openxmlformats.org/officeDocument/2006/relationships/hyperlink" Target="https://login.consultant.ru/link/?req=doc&amp;base=LAW&amp;n=476449&amp;dst=100099" TargetMode="External"/><Relationship Id="rId114" Type="http://schemas.openxmlformats.org/officeDocument/2006/relationships/fontTable" Target="fontTable.xml"/><Relationship Id="rId10" Type="http://schemas.openxmlformats.org/officeDocument/2006/relationships/hyperlink" Target="https://login.consultant.ru/link/?req=doc&amp;base=LAW&amp;n=478614&amp;dst=100260" TargetMode="External"/><Relationship Id="rId31" Type="http://schemas.openxmlformats.org/officeDocument/2006/relationships/hyperlink" Target="https://login.consultant.ru/link/?req=doc&amp;base=LAW&amp;n=465556&amp;dst=100019" TargetMode="External"/><Relationship Id="rId44" Type="http://schemas.openxmlformats.org/officeDocument/2006/relationships/hyperlink" Target="https://login.consultant.ru/link/?req=doc&amp;base=LAW&amp;n=476452" TargetMode="External"/><Relationship Id="rId52" Type="http://schemas.openxmlformats.org/officeDocument/2006/relationships/hyperlink" Target="https://login.consultant.ru/link/?req=doc&amp;base=LAW&amp;n=422074" TargetMode="External"/><Relationship Id="rId60" Type="http://schemas.openxmlformats.org/officeDocument/2006/relationships/hyperlink" Target="https://login.consultant.ru/link/?req=doc&amp;base=LAW&amp;n=346019&amp;dst=100388" TargetMode="External"/><Relationship Id="rId65" Type="http://schemas.openxmlformats.org/officeDocument/2006/relationships/hyperlink" Target="https://login.consultant.ru/link/?req=doc&amp;base=LAW&amp;n=172989" TargetMode="External"/><Relationship Id="rId73" Type="http://schemas.openxmlformats.org/officeDocument/2006/relationships/hyperlink" Target="https://login.consultant.ru/link/?req=doc&amp;base=LAW&amp;n=451740&amp;dst=100011" TargetMode="External"/><Relationship Id="rId78" Type="http://schemas.openxmlformats.org/officeDocument/2006/relationships/hyperlink" Target="https://login.consultant.ru/link/?req=doc&amp;base=LAW&amp;n=451726" TargetMode="External"/><Relationship Id="rId81" Type="http://schemas.openxmlformats.org/officeDocument/2006/relationships/hyperlink" Target="https://login.consultant.ru/link/?req=doc&amp;base=LAW&amp;n=451740&amp;dst=100011" TargetMode="External"/><Relationship Id="rId86" Type="http://schemas.openxmlformats.org/officeDocument/2006/relationships/hyperlink" Target="https://login.consultant.ru/link/?req=doc&amp;base=LAW&amp;n=158640&amp;dst=100024" TargetMode="External"/><Relationship Id="rId94" Type="http://schemas.openxmlformats.org/officeDocument/2006/relationships/hyperlink" Target="https://login.consultant.ru/link/?req=doc&amp;base=LAW&amp;n=346019&amp;dst=100090" TargetMode="External"/><Relationship Id="rId99" Type="http://schemas.openxmlformats.org/officeDocument/2006/relationships/hyperlink" Target="https://login.consultant.ru/link/?req=doc&amp;base=LAW&amp;n=158640&amp;dst=100035" TargetMode="External"/><Relationship Id="rId101" Type="http://schemas.openxmlformats.org/officeDocument/2006/relationships/hyperlink" Target="https://login.consultant.ru/link/?req=doc&amp;base=LAW&amp;n=420987&amp;dst=100062" TargetMode="External"/><Relationship Id="rId4" Type="http://schemas.openxmlformats.org/officeDocument/2006/relationships/hyperlink" Target="https://login.consultant.ru/link/?req=doc&amp;base=LAW&amp;n=27571&amp;dst=100019" TargetMode="External"/><Relationship Id="rId9" Type="http://schemas.openxmlformats.org/officeDocument/2006/relationships/hyperlink" Target="https://login.consultant.ru/link/?req=doc&amp;base=LAW&amp;n=323885" TargetMode="External"/><Relationship Id="rId13" Type="http://schemas.openxmlformats.org/officeDocument/2006/relationships/hyperlink" Target="https://login.consultant.ru/link/?req=doc&amp;base=LAW&amp;n=15189&amp;dst=100002" TargetMode="External"/><Relationship Id="rId18" Type="http://schemas.openxmlformats.org/officeDocument/2006/relationships/hyperlink" Target="https://login.consultant.ru/link/?req=doc&amp;base=LAW&amp;n=477372&amp;dst=100141" TargetMode="External"/><Relationship Id="rId39" Type="http://schemas.openxmlformats.org/officeDocument/2006/relationships/hyperlink" Target="https://login.consultant.ru/link/?req=doc&amp;base=LAW&amp;n=68717&amp;dst=100023" TargetMode="External"/><Relationship Id="rId109" Type="http://schemas.openxmlformats.org/officeDocument/2006/relationships/hyperlink" Target="https://login.consultant.ru/link/?req=doc&amp;base=LAW&amp;n=120323" TargetMode="External"/><Relationship Id="rId34" Type="http://schemas.openxmlformats.org/officeDocument/2006/relationships/hyperlink" Target="https://login.consultant.ru/link/?req=doc&amp;base=LAW&amp;n=69933&amp;dst=100020" TargetMode="External"/><Relationship Id="rId50" Type="http://schemas.openxmlformats.org/officeDocument/2006/relationships/hyperlink" Target="https://login.consultant.ru/link/?req=doc&amp;base=LAW&amp;n=33936&amp;dst=100064" TargetMode="External"/><Relationship Id="rId55" Type="http://schemas.openxmlformats.org/officeDocument/2006/relationships/hyperlink" Target="https://login.consultant.ru/link/?req=doc&amp;base=LAW&amp;n=476454&amp;dst=100056" TargetMode="External"/><Relationship Id="rId76" Type="http://schemas.openxmlformats.org/officeDocument/2006/relationships/hyperlink" Target="https://login.consultant.ru/link/?req=doc&amp;base=LAW&amp;n=451740&amp;dst=100011" TargetMode="External"/><Relationship Id="rId97" Type="http://schemas.openxmlformats.org/officeDocument/2006/relationships/hyperlink" Target="https://login.consultant.ru/link/?req=doc&amp;base=LAW&amp;n=453320&amp;dst=100015" TargetMode="External"/><Relationship Id="rId104" Type="http://schemas.openxmlformats.org/officeDocument/2006/relationships/hyperlink" Target="https://login.consultant.ru/link/?req=doc&amp;base=LAW&amp;n=476449&amp;dst=101317" TargetMode="External"/><Relationship Id="rId7" Type="http://schemas.openxmlformats.org/officeDocument/2006/relationships/hyperlink" Target="https://login.consultant.ru/link/?req=doc&amp;base=LAW&amp;n=465771" TargetMode="External"/><Relationship Id="rId71" Type="http://schemas.openxmlformats.org/officeDocument/2006/relationships/hyperlink" Target="https://login.consultant.ru/link/?req=doc&amp;base=LAW&amp;n=461096&amp;dst=100014" TargetMode="External"/><Relationship Id="rId92" Type="http://schemas.openxmlformats.org/officeDocument/2006/relationships/hyperlink" Target="https://login.consultant.ru/link/?req=doc&amp;base=LAW&amp;n=377769" TargetMode="External"/><Relationship Id="rId2" Type="http://schemas.openxmlformats.org/officeDocument/2006/relationships/settings" Target="settings.xml"/><Relationship Id="rId29" Type="http://schemas.openxmlformats.org/officeDocument/2006/relationships/hyperlink" Target="https://login.consultant.ru/link/?req=doc&amp;base=LAW&amp;n=9208&amp;dst=100005" TargetMode="External"/><Relationship Id="rId24" Type="http://schemas.openxmlformats.org/officeDocument/2006/relationships/hyperlink" Target="https://login.consultant.ru/link/?req=doc&amp;base=LAW&amp;n=453988&amp;dst=100015" TargetMode="External"/><Relationship Id="rId40" Type="http://schemas.openxmlformats.org/officeDocument/2006/relationships/hyperlink" Target="https://login.consultant.ru/link/?req=doc&amp;base=LAW&amp;n=321096" TargetMode="External"/><Relationship Id="rId45" Type="http://schemas.openxmlformats.org/officeDocument/2006/relationships/hyperlink" Target="https://login.consultant.ru/link/?req=doc&amp;base=LAW&amp;n=440685" TargetMode="External"/><Relationship Id="rId66" Type="http://schemas.openxmlformats.org/officeDocument/2006/relationships/hyperlink" Target="https://login.consultant.ru/link/?req=doc&amp;base=LAW&amp;n=165801&amp;dst=100010" TargetMode="External"/><Relationship Id="rId87" Type="http://schemas.openxmlformats.org/officeDocument/2006/relationships/hyperlink" Target="https://login.consultant.ru/link/?req=doc&amp;base=LAW&amp;n=420987" TargetMode="External"/><Relationship Id="rId110" Type="http://schemas.openxmlformats.org/officeDocument/2006/relationships/hyperlink" Target="https://login.consultant.ru/link/?req=doc&amp;base=LAW&amp;n=120322" TargetMode="External"/><Relationship Id="rId115" Type="http://schemas.openxmlformats.org/officeDocument/2006/relationships/theme" Target="theme/theme1.xml"/><Relationship Id="rId61" Type="http://schemas.openxmlformats.org/officeDocument/2006/relationships/hyperlink" Target="https://login.consultant.ru/link/?req=doc&amp;base=LAW&amp;n=461837" TargetMode="External"/><Relationship Id="rId82" Type="http://schemas.openxmlformats.org/officeDocument/2006/relationships/hyperlink" Target="https://login.consultant.ru/link/?req=doc&amp;base=LAW&amp;n=83181&amp;dst=100010" TargetMode="External"/><Relationship Id="rId19" Type="http://schemas.openxmlformats.org/officeDocument/2006/relationships/hyperlink" Target="https://login.consultant.ru/link/?req=doc&amp;base=LAW&amp;n=477372&amp;dst=100027" TargetMode="External"/><Relationship Id="rId14" Type="http://schemas.openxmlformats.org/officeDocument/2006/relationships/hyperlink" Target="https://login.consultant.ru/link/?req=doc&amp;base=LAW&amp;n=475049&amp;dst=100355" TargetMode="External"/><Relationship Id="rId30" Type="http://schemas.openxmlformats.org/officeDocument/2006/relationships/hyperlink" Target="https://login.consultant.ru/link/?req=doc&amp;base=LAW&amp;n=451755&amp;dst=100018" TargetMode="External"/><Relationship Id="rId35" Type="http://schemas.openxmlformats.org/officeDocument/2006/relationships/hyperlink" Target="https://login.consultant.ru/link/?req=doc&amp;base=LAW&amp;n=61449&amp;dst=100023" TargetMode="External"/><Relationship Id="rId56" Type="http://schemas.openxmlformats.org/officeDocument/2006/relationships/hyperlink" Target="https://login.consultant.ru/link/?req=doc&amp;base=LAW&amp;n=451740&amp;dst=100011" TargetMode="External"/><Relationship Id="rId77" Type="http://schemas.openxmlformats.org/officeDocument/2006/relationships/hyperlink" Target="https://login.consultant.ru/link/?req=doc&amp;base=LAW&amp;n=99072" TargetMode="External"/><Relationship Id="rId100" Type="http://schemas.openxmlformats.org/officeDocument/2006/relationships/hyperlink" Target="https://login.consultant.ru/link/?req=doc&amp;base=LAW&amp;n=158640&amp;dst=100035" TargetMode="External"/><Relationship Id="rId105" Type="http://schemas.openxmlformats.org/officeDocument/2006/relationships/hyperlink" Target="https://login.consultant.ru/link/?req=doc&amp;base=LAW&amp;n=476449" TargetMode="External"/><Relationship Id="rId8" Type="http://schemas.openxmlformats.org/officeDocument/2006/relationships/hyperlink" Target="https://login.consultant.ru/link/?req=doc&amp;base=LAW&amp;n=15189&amp;dst=100002" TargetMode="External"/><Relationship Id="rId51" Type="http://schemas.openxmlformats.org/officeDocument/2006/relationships/hyperlink" Target="https://login.consultant.ru/link/?req=doc&amp;base=LAW&amp;n=477399&amp;dst=100196" TargetMode="External"/><Relationship Id="rId72" Type="http://schemas.openxmlformats.org/officeDocument/2006/relationships/hyperlink" Target="https://login.consultant.ru/link/?req=doc&amp;base=LAW&amp;n=371924" TargetMode="External"/><Relationship Id="rId93" Type="http://schemas.openxmlformats.org/officeDocument/2006/relationships/hyperlink" Target="https://login.consultant.ru/link/?req=doc&amp;base=LAW&amp;n=346019&amp;dst=100385" TargetMode="External"/><Relationship Id="rId98" Type="http://schemas.openxmlformats.org/officeDocument/2006/relationships/hyperlink" Target="https://login.consultant.ru/link/?req=doc&amp;base=LAW&amp;n=42212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771&amp;dst=100091" TargetMode="External"/><Relationship Id="rId46" Type="http://schemas.openxmlformats.org/officeDocument/2006/relationships/hyperlink" Target="https://login.consultant.ru/link/?req=doc&amp;base=LAW&amp;n=465578" TargetMode="External"/><Relationship Id="rId67" Type="http://schemas.openxmlformats.org/officeDocument/2006/relationships/hyperlink" Target="https://login.consultant.ru/link/?req=doc&amp;base=LAW&amp;n=476455" TargetMode="External"/><Relationship Id="rId20" Type="http://schemas.openxmlformats.org/officeDocument/2006/relationships/hyperlink" Target="https://login.consultant.ru/link/?req=doc&amp;base=LAW&amp;n=477372&amp;dst=100537" TargetMode="External"/><Relationship Id="rId41" Type="http://schemas.openxmlformats.org/officeDocument/2006/relationships/hyperlink" Target="https://login.consultant.ru/link/?req=doc&amp;base=LAW&amp;n=465559&amp;dst=100019" TargetMode="External"/><Relationship Id="rId62" Type="http://schemas.openxmlformats.org/officeDocument/2006/relationships/hyperlink" Target="https://login.consultant.ru/link/?req=doc&amp;base=LAW&amp;n=478845&amp;dst=100017" TargetMode="External"/><Relationship Id="rId83" Type="http://schemas.openxmlformats.org/officeDocument/2006/relationships/hyperlink" Target="https://login.consultant.ru/link/?req=doc&amp;base=LAW&amp;n=451740&amp;dst=100011" TargetMode="External"/><Relationship Id="rId88" Type="http://schemas.openxmlformats.org/officeDocument/2006/relationships/hyperlink" Target="https://login.consultant.ru/link/?req=doc&amp;base=LAW&amp;n=451742&amp;dst=100321" TargetMode="External"/><Relationship Id="rId111" Type="http://schemas.openxmlformats.org/officeDocument/2006/relationships/hyperlink" Target="https://login.consultant.ru/link/?req=doc&amp;base=LAW&amp;n=477372&amp;dst=102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21298</Words>
  <Characters>121405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 Юлия Витальевна</dc:creator>
  <cp:keywords/>
  <dc:description/>
  <cp:lastModifiedBy>Шутенко Юлия Витальевна</cp:lastModifiedBy>
  <cp:revision>2</cp:revision>
  <dcterms:created xsi:type="dcterms:W3CDTF">2024-07-08T00:45:00Z</dcterms:created>
  <dcterms:modified xsi:type="dcterms:W3CDTF">2024-07-08T00:46:00Z</dcterms:modified>
</cp:coreProperties>
</file>